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793" w:rsidRDefault="00BF2793" w:rsidP="00C00B62">
      <w:pPr>
        <w:jc w:val="center"/>
        <w:rPr>
          <w:b/>
          <w:sz w:val="28"/>
          <w:szCs w:val="28"/>
        </w:rPr>
      </w:pPr>
      <w:bookmarkStart w:id="0" w:name="_GoBack"/>
      <w:bookmarkEnd w:id="0"/>
      <w:r w:rsidRPr="00157AA0">
        <w:rPr>
          <w:b/>
          <w:sz w:val="28"/>
          <w:szCs w:val="28"/>
        </w:rPr>
        <w:t xml:space="preserve">Le Code des personnes et de la famille : </w:t>
      </w:r>
      <w:r>
        <w:rPr>
          <w:b/>
          <w:sz w:val="28"/>
          <w:szCs w:val="28"/>
        </w:rPr>
        <w:t>Tableau comparatif</w:t>
      </w:r>
    </w:p>
    <w:p w:rsidR="00E92EC3" w:rsidRPr="000C7BE5" w:rsidRDefault="00BF2793" w:rsidP="002F591B">
      <w:pPr>
        <w:jc w:val="center"/>
        <w:rPr>
          <w:b/>
          <w:sz w:val="24"/>
          <w:szCs w:val="24"/>
        </w:rPr>
      </w:pPr>
      <w:r w:rsidRPr="000D7293">
        <w:rPr>
          <w:i/>
          <w:sz w:val="24"/>
          <w:szCs w:val="24"/>
        </w:rPr>
        <w:t>Document préparé par ONU Femmes Mali, Chef de File du GT GED (Décembre 2011</w:t>
      </w:r>
      <w:r w:rsidR="00C00B62">
        <w:rPr>
          <w:i/>
          <w:sz w:val="24"/>
          <w:szCs w:val="24"/>
        </w:rPr>
        <w:t>)</w:t>
      </w:r>
    </w:p>
    <w:tbl>
      <w:tblPr>
        <w:tblStyle w:val="LightGrid-Accent5"/>
        <w:tblW w:w="15168" w:type="dxa"/>
        <w:tblLook w:val="04A0" w:firstRow="1" w:lastRow="0" w:firstColumn="1" w:lastColumn="0" w:noHBand="0" w:noVBand="1"/>
      </w:tblPr>
      <w:tblGrid>
        <w:gridCol w:w="4361"/>
        <w:gridCol w:w="5103"/>
        <w:gridCol w:w="5704"/>
      </w:tblGrid>
      <w:tr w:rsidR="00E92EC3" w:rsidRPr="00465AFA" w:rsidTr="001A53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1" w:type="dxa"/>
            <w:shd w:val="clear" w:color="auto" w:fill="D99594" w:themeFill="accent2" w:themeFillTint="99"/>
          </w:tcPr>
          <w:p w:rsidR="00E92EC3" w:rsidRPr="00465AFA" w:rsidRDefault="00E92EC3" w:rsidP="002F591B">
            <w:pPr>
              <w:jc w:val="both"/>
              <w:rPr>
                <w:b w:val="0"/>
                <w:sz w:val="24"/>
                <w:szCs w:val="24"/>
              </w:rPr>
            </w:pPr>
            <w:r w:rsidRPr="00465AFA">
              <w:rPr>
                <w:sz w:val="24"/>
                <w:szCs w:val="24"/>
              </w:rPr>
              <w:t xml:space="preserve">Code du mariage </w:t>
            </w:r>
            <w:r w:rsidR="00D91121" w:rsidRPr="00465AFA">
              <w:rPr>
                <w:sz w:val="24"/>
                <w:szCs w:val="24"/>
              </w:rPr>
              <w:t>en vigueur</w:t>
            </w:r>
          </w:p>
        </w:tc>
        <w:tc>
          <w:tcPr>
            <w:tcW w:w="5103" w:type="dxa"/>
            <w:shd w:val="clear" w:color="auto" w:fill="D99594" w:themeFill="accent2" w:themeFillTint="99"/>
          </w:tcPr>
          <w:p w:rsidR="00E92EC3" w:rsidRPr="00465AFA" w:rsidRDefault="00E92EC3" w:rsidP="002F591B">
            <w:pPr>
              <w:jc w:val="both"/>
              <w:cnfStyle w:val="100000000000" w:firstRow="1" w:lastRow="0" w:firstColumn="0" w:lastColumn="0" w:oddVBand="0" w:evenVBand="0" w:oddHBand="0" w:evenHBand="0" w:firstRowFirstColumn="0" w:firstRowLastColumn="0" w:lastRowFirstColumn="0" w:lastRowLastColumn="0"/>
              <w:rPr>
                <w:b w:val="0"/>
                <w:sz w:val="24"/>
                <w:szCs w:val="24"/>
              </w:rPr>
            </w:pPr>
            <w:r w:rsidRPr="00465AFA">
              <w:rPr>
                <w:sz w:val="24"/>
                <w:szCs w:val="24"/>
              </w:rPr>
              <w:t xml:space="preserve">CPF voté en </w:t>
            </w:r>
            <w:r w:rsidR="00076382" w:rsidRPr="00465AFA">
              <w:rPr>
                <w:sz w:val="24"/>
                <w:szCs w:val="24"/>
              </w:rPr>
              <w:t>03/08/</w:t>
            </w:r>
            <w:r w:rsidRPr="00465AFA">
              <w:rPr>
                <w:sz w:val="24"/>
                <w:szCs w:val="24"/>
              </w:rPr>
              <w:t>2009</w:t>
            </w:r>
          </w:p>
        </w:tc>
        <w:tc>
          <w:tcPr>
            <w:tcW w:w="5704" w:type="dxa"/>
            <w:shd w:val="clear" w:color="auto" w:fill="D99594" w:themeFill="accent2" w:themeFillTint="99"/>
          </w:tcPr>
          <w:p w:rsidR="00E92EC3" w:rsidRPr="00465AFA" w:rsidRDefault="00E92EC3" w:rsidP="002F591B">
            <w:pPr>
              <w:jc w:val="both"/>
              <w:cnfStyle w:val="100000000000" w:firstRow="1" w:lastRow="0" w:firstColumn="0" w:lastColumn="0" w:oddVBand="0" w:evenVBand="0" w:oddHBand="0" w:evenHBand="0" w:firstRowFirstColumn="0" w:firstRowLastColumn="0" w:lastRowFirstColumn="0" w:lastRowLastColumn="0"/>
              <w:rPr>
                <w:b w:val="0"/>
                <w:sz w:val="24"/>
                <w:szCs w:val="24"/>
              </w:rPr>
            </w:pPr>
            <w:r w:rsidRPr="00465AFA">
              <w:rPr>
                <w:sz w:val="24"/>
                <w:szCs w:val="24"/>
              </w:rPr>
              <w:t xml:space="preserve">CPF voté </w:t>
            </w:r>
            <w:r w:rsidR="00076382" w:rsidRPr="00465AFA">
              <w:rPr>
                <w:sz w:val="24"/>
                <w:szCs w:val="24"/>
              </w:rPr>
              <w:t>02/12/</w:t>
            </w:r>
            <w:r w:rsidRPr="00465AFA">
              <w:rPr>
                <w:sz w:val="24"/>
                <w:szCs w:val="24"/>
              </w:rPr>
              <w:t>2011</w:t>
            </w:r>
            <w:r w:rsidR="00465AFA">
              <w:rPr>
                <w:sz w:val="24"/>
                <w:szCs w:val="24"/>
              </w:rPr>
              <w:t xml:space="preserve"> en relecture</w:t>
            </w:r>
          </w:p>
        </w:tc>
      </w:tr>
      <w:tr w:rsidR="002427EB" w:rsidTr="00465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gridSpan w:val="3"/>
          </w:tcPr>
          <w:p w:rsidR="002427EB" w:rsidRPr="00313BFF" w:rsidRDefault="002427EB" w:rsidP="002F591B">
            <w:pPr>
              <w:jc w:val="both"/>
              <w:rPr>
                <w:b w:val="0"/>
                <w:sz w:val="20"/>
                <w:szCs w:val="20"/>
              </w:rPr>
            </w:pPr>
            <w:r w:rsidRPr="00313BFF">
              <w:rPr>
                <w:rFonts w:cstheme="minorHAnsi"/>
                <w:sz w:val="20"/>
                <w:szCs w:val="20"/>
              </w:rPr>
              <w:t>Livre préliminaire : des dispositions préliminaires</w:t>
            </w:r>
          </w:p>
        </w:tc>
      </w:tr>
      <w:tr w:rsidR="00E92EC3" w:rsidTr="001A53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E92EC3" w:rsidRPr="00313BFF" w:rsidRDefault="00E92EC3" w:rsidP="002F591B">
            <w:pPr>
              <w:jc w:val="both"/>
              <w:rPr>
                <w:sz w:val="20"/>
                <w:szCs w:val="20"/>
              </w:rPr>
            </w:pPr>
          </w:p>
        </w:tc>
        <w:tc>
          <w:tcPr>
            <w:tcW w:w="5103" w:type="dxa"/>
          </w:tcPr>
          <w:p w:rsidR="002427EB" w:rsidRPr="00313BFF" w:rsidRDefault="002427EB" w:rsidP="002F591B">
            <w:pPr>
              <w:jc w:val="both"/>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313BFF">
              <w:rPr>
                <w:rFonts w:cstheme="minorHAnsi"/>
                <w:b/>
                <w:sz w:val="20"/>
                <w:szCs w:val="20"/>
              </w:rPr>
              <w:t>Alinéa 2</w:t>
            </w:r>
          </w:p>
          <w:p w:rsidR="00E92EC3" w:rsidRPr="00313BFF" w:rsidRDefault="002427EB" w:rsidP="002F591B">
            <w:pPr>
              <w:jc w:val="both"/>
              <w:cnfStyle w:val="000000010000" w:firstRow="0" w:lastRow="0" w:firstColumn="0" w:lastColumn="0" w:oddVBand="0" w:evenVBand="0" w:oddHBand="0" w:evenHBand="1" w:firstRowFirstColumn="0" w:firstRowLastColumn="0" w:lastRowFirstColumn="0" w:lastRowLastColumn="0"/>
              <w:rPr>
                <w:sz w:val="20"/>
                <w:szCs w:val="20"/>
              </w:rPr>
            </w:pPr>
            <w:r w:rsidRPr="00313BFF">
              <w:rPr>
                <w:rFonts w:cstheme="minorHAnsi"/>
                <w:sz w:val="20"/>
                <w:szCs w:val="20"/>
              </w:rPr>
              <w:t>«  Elle interdit toute atteinte à sa dignité et garantit le respect de l’être humain dès le commencement de la vie »</w:t>
            </w:r>
          </w:p>
        </w:tc>
        <w:tc>
          <w:tcPr>
            <w:tcW w:w="5704" w:type="dxa"/>
          </w:tcPr>
          <w:p w:rsidR="002427EB" w:rsidRPr="00313BFF" w:rsidRDefault="002427EB" w:rsidP="002F591B">
            <w:pPr>
              <w:jc w:val="both"/>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313BFF">
              <w:rPr>
                <w:rFonts w:cstheme="minorHAnsi"/>
                <w:b/>
                <w:sz w:val="20"/>
                <w:szCs w:val="20"/>
              </w:rPr>
              <w:t>Alinéa 2</w:t>
            </w:r>
          </w:p>
          <w:p w:rsidR="00E92EC3" w:rsidRPr="00313BFF" w:rsidRDefault="002427EB" w:rsidP="002F591B">
            <w:pPr>
              <w:jc w:val="both"/>
              <w:cnfStyle w:val="000000010000" w:firstRow="0" w:lastRow="0" w:firstColumn="0" w:lastColumn="0" w:oddVBand="0" w:evenVBand="0" w:oddHBand="0" w:evenHBand="1" w:firstRowFirstColumn="0" w:firstRowLastColumn="0" w:lastRowFirstColumn="0" w:lastRowLastColumn="0"/>
              <w:rPr>
                <w:sz w:val="20"/>
                <w:szCs w:val="20"/>
              </w:rPr>
            </w:pPr>
            <w:r w:rsidRPr="00313BFF">
              <w:rPr>
                <w:rFonts w:cstheme="minorHAnsi"/>
                <w:sz w:val="20"/>
                <w:szCs w:val="20"/>
              </w:rPr>
              <w:t xml:space="preserve"> « Elle est interdit toute atteinte à </w:t>
            </w:r>
            <w:r w:rsidRPr="00313BFF">
              <w:rPr>
                <w:rFonts w:cstheme="minorHAnsi"/>
                <w:b/>
                <w:sz w:val="20"/>
                <w:szCs w:val="20"/>
                <w:u w:val="single"/>
              </w:rPr>
              <w:t>sa religion</w:t>
            </w:r>
            <w:r w:rsidRPr="00313BFF">
              <w:rPr>
                <w:rFonts w:cstheme="minorHAnsi"/>
                <w:sz w:val="20"/>
                <w:szCs w:val="20"/>
              </w:rPr>
              <w:t>, à sa dignité et garantit le respect de l’être humain dès le commencement de sa vie »</w:t>
            </w:r>
          </w:p>
        </w:tc>
      </w:tr>
      <w:tr w:rsidR="00E92EC3" w:rsidTr="001A5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E92EC3" w:rsidRPr="00313BFF" w:rsidRDefault="00E92EC3" w:rsidP="002F591B">
            <w:pPr>
              <w:jc w:val="both"/>
              <w:rPr>
                <w:sz w:val="20"/>
                <w:szCs w:val="20"/>
              </w:rPr>
            </w:pPr>
          </w:p>
        </w:tc>
        <w:tc>
          <w:tcPr>
            <w:tcW w:w="5103" w:type="dxa"/>
          </w:tcPr>
          <w:p w:rsidR="002427EB" w:rsidRPr="00313BFF" w:rsidRDefault="002427EB" w:rsidP="002F591B">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13BFF">
              <w:rPr>
                <w:rFonts w:cstheme="minorHAnsi"/>
                <w:sz w:val="20"/>
                <w:szCs w:val="20"/>
              </w:rPr>
              <w:t>« Il ne peut être porté atteinte à l’intégrité de la personne humaine qu’en cas de nécessité médicale pour la personne ».</w:t>
            </w:r>
          </w:p>
          <w:p w:rsidR="002427EB" w:rsidRPr="00313BFF" w:rsidRDefault="002427EB" w:rsidP="002F591B">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rsidR="00E92EC3" w:rsidRPr="00313BFF" w:rsidRDefault="002427EB" w:rsidP="002F591B">
            <w:pPr>
              <w:jc w:val="both"/>
              <w:cnfStyle w:val="000000100000" w:firstRow="0" w:lastRow="0" w:firstColumn="0" w:lastColumn="0" w:oddVBand="0" w:evenVBand="0" w:oddHBand="1" w:evenHBand="0" w:firstRowFirstColumn="0" w:firstRowLastColumn="0" w:lastRowFirstColumn="0" w:lastRowLastColumn="0"/>
              <w:rPr>
                <w:sz w:val="20"/>
                <w:szCs w:val="20"/>
              </w:rPr>
            </w:pPr>
            <w:r w:rsidRPr="00313BFF">
              <w:rPr>
                <w:rFonts w:cstheme="minorHAnsi"/>
                <w:sz w:val="20"/>
                <w:szCs w:val="20"/>
              </w:rPr>
              <w:t>« Le consentement préalable de l’intéressé doit être recueilli, hors le cas où son état rend nécessaire une intervention thérapeutique à laquelle il n’est pas à même de consentir ».</w:t>
            </w:r>
          </w:p>
        </w:tc>
        <w:tc>
          <w:tcPr>
            <w:tcW w:w="5704" w:type="dxa"/>
          </w:tcPr>
          <w:p w:rsidR="002427EB" w:rsidRPr="00313BFF" w:rsidRDefault="002427EB" w:rsidP="002F591B">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13BFF">
              <w:rPr>
                <w:rFonts w:cstheme="minorHAnsi"/>
                <w:sz w:val="20"/>
                <w:szCs w:val="20"/>
              </w:rPr>
              <w:t>« Il ne peut être porté atteinte à l’intégrité de la personne humaine qu’en cas de nécessité médicale pour la personne. Le consentement préalable de l’intéressé doit être recueilli hors le cas où son état de santé rend nécessaire une intervention thérapeutique à laquelle il n’est pas à même de consentir ».</w:t>
            </w:r>
          </w:p>
          <w:p w:rsidR="00E92EC3" w:rsidRPr="00313BFF" w:rsidRDefault="002427EB" w:rsidP="002F591B">
            <w:pPr>
              <w:jc w:val="both"/>
              <w:cnfStyle w:val="000000100000" w:firstRow="0" w:lastRow="0" w:firstColumn="0" w:lastColumn="0" w:oddVBand="0" w:evenVBand="0" w:oddHBand="1" w:evenHBand="0" w:firstRowFirstColumn="0" w:firstRowLastColumn="0" w:lastRowFirstColumn="0" w:lastRowLastColumn="0"/>
              <w:rPr>
                <w:sz w:val="20"/>
                <w:szCs w:val="20"/>
              </w:rPr>
            </w:pPr>
            <w:r w:rsidRPr="00313BFF">
              <w:rPr>
                <w:rFonts w:cstheme="minorHAnsi"/>
                <w:b/>
                <w:sz w:val="20"/>
                <w:szCs w:val="20"/>
              </w:rPr>
              <w:t>Alinéa 3 ajouté</w:t>
            </w:r>
            <w:r w:rsidRPr="00313BFF">
              <w:rPr>
                <w:rFonts w:cstheme="minorHAnsi"/>
                <w:sz w:val="20"/>
                <w:szCs w:val="20"/>
              </w:rPr>
              <w:t> : « Toutefois les actes d’ordre religieux ou coutumier, dès lors qu’ils ne sont pas néfastes à la santé, ne sont pas visés par la présente disposition »</w:t>
            </w:r>
          </w:p>
        </w:tc>
      </w:tr>
      <w:tr w:rsidR="00E92EC3" w:rsidTr="001A53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E92EC3" w:rsidRPr="00313BFF" w:rsidRDefault="00E92EC3" w:rsidP="002F591B">
            <w:pPr>
              <w:jc w:val="both"/>
              <w:rPr>
                <w:sz w:val="20"/>
                <w:szCs w:val="20"/>
              </w:rPr>
            </w:pPr>
          </w:p>
        </w:tc>
        <w:tc>
          <w:tcPr>
            <w:tcW w:w="5103" w:type="dxa"/>
          </w:tcPr>
          <w:p w:rsidR="00E92EC3" w:rsidRPr="00313BFF" w:rsidRDefault="002427EB" w:rsidP="002F591B">
            <w:pPr>
              <w:jc w:val="both"/>
              <w:cnfStyle w:val="000000010000" w:firstRow="0" w:lastRow="0" w:firstColumn="0" w:lastColumn="0" w:oddVBand="0" w:evenVBand="0" w:oddHBand="0" w:evenHBand="1" w:firstRowFirstColumn="0" w:firstRowLastColumn="0" w:lastRowFirstColumn="0" w:lastRowLastColumn="0"/>
              <w:rPr>
                <w:sz w:val="20"/>
                <w:szCs w:val="20"/>
              </w:rPr>
            </w:pPr>
            <w:r w:rsidRPr="00313BFF">
              <w:rPr>
                <w:rFonts w:cstheme="minorHAnsi"/>
                <w:sz w:val="20"/>
                <w:szCs w:val="20"/>
              </w:rPr>
              <w:t>« la loi assure la protection de la femme et de l’enfant »</w:t>
            </w:r>
          </w:p>
        </w:tc>
        <w:tc>
          <w:tcPr>
            <w:tcW w:w="5704" w:type="dxa"/>
          </w:tcPr>
          <w:p w:rsidR="00E92EC3" w:rsidRPr="00313BFF" w:rsidRDefault="002427EB" w:rsidP="002F591B">
            <w:pPr>
              <w:jc w:val="both"/>
              <w:cnfStyle w:val="000000010000" w:firstRow="0" w:lastRow="0" w:firstColumn="0" w:lastColumn="0" w:oddVBand="0" w:evenVBand="0" w:oddHBand="0" w:evenHBand="1" w:firstRowFirstColumn="0" w:firstRowLastColumn="0" w:lastRowFirstColumn="0" w:lastRowLastColumn="0"/>
              <w:rPr>
                <w:sz w:val="20"/>
                <w:szCs w:val="20"/>
              </w:rPr>
            </w:pPr>
            <w:r w:rsidRPr="00313BFF">
              <w:rPr>
                <w:rFonts w:cstheme="minorHAnsi"/>
                <w:sz w:val="20"/>
                <w:szCs w:val="20"/>
              </w:rPr>
              <w:t xml:space="preserve">«  la loi assure la protection </w:t>
            </w:r>
            <w:r w:rsidRPr="00313BFF">
              <w:rPr>
                <w:rFonts w:cstheme="minorHAnsi"/>
                <w:b/>
                <w:sz w:val="20"/>
                <w:szCs w:val="20"/>
              </w:rPr>
              <w:t>de la personne humaine et de la famille</w:t>
            </w:r>
            <w:r w:rsidRPr="00313BFF">
              <w:rPr>
                <w:rFonts w:cstheme="minorHAnsi"/>
                <w:sz w:val="20"/>
                <w:szCs w:val="20"/>
              </w:rPr>
              <w:t> »</w:t>
            </w:r>
          </w:p>
        </w:tc>
      </w:tr>
      <w:tr w:rsidR="00E92EC3" w:rsidTr="001A5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E92EC3" w:rsidRPr="00313BFF" w:rsidRDefault="00E92EC3" w:rsidP="002F591B">
            <w:pPr>
              <w:jc w:val="both"/>
              <w:rPr>
                <w:sz w:val="20"/>
                <w:szCs w:val="20"/>
              </w:rPr>
            </w:pPr>
          </w:p>
        </w:tc>
        <w:tc>
          <w:tcPr>
            <w:tcW w:w="5103" w:type="dxa"/>
          </w:tcPr>
          <w:p w:rsidR="00E92EC3" w:rsidRPr="00313BFF" w:rsidRDefault="002427EB" w:rsidP="002F591B">
            <w:pPr>
              <w:jc w:val="both"/>
              <w:cnfStyle w:val="000000100000" w:firstRow="0" w:lastRow="0" w:firstColumn="0" w:lastColumn="0" w:oddVBand="0" w:evenVBand="0" w:oddHBand="1" w:evenHBand="0" w:firstRowFirstColumn="0" w:firstRowLastColumn="0" w:lastRowFirstColumn="0" w:lastRowLastColumn="0"/>
              <w:rPr>
                <w:sz w:val="20"/>
                <w:szCs w:val="20"/>
              </w:rPr>
            </w:pPr>
            <w:r w:rsidRPr="00313BFF">
              <w:rPr>
                <w:rFonts w:cstheme="minorHAnsi"/>
                <w:sz w:val="20"/>
                <w:szCs w:val="20"/>
              </w:rPr>
              <w:t>Les traités et accords internationaux relatifs à la protection de la femme et de l’enfant, dûment ratifiés par le Mali et publiés, s’appliquent.</w:t>
            </w:r>
          </w:p>
        </w:tc>
        <w:tc>
          <w:tcPr>
            <w:tcW w:w="5704" w:type="dxa"/>
          </w:tcPr>
          <w:p w:rsidR="00E92EC3" w:rsidRPr="00313BFF" w:rsidRDefault="002427EB" w:rsidP="005062DB">
            <w:pPr>
              <w:pStyle w:val="BodyText"/>
              <w:tabs>
                <w:tab w:val="left" w:pos="3420"/>
              </w:tabs>
              <w:cnfStyle w:val="000000100000" w:firstRow="0" w:lastRow="0" w:firstColumn="0" w:lastColumn="0" w:oddVBand="0" w:evenVBand="0" w:oddHBand="1" w:evenHBand="0" w:firstRowFirstColumn="0" w:firstRowLastColumn="0" w:lastRowFirstColumn="0" w:lastRowLastColumn="0"/>
              <w:rPr>
                <w:sz w:val="20"/>
              </w:rPr>
            </w:pPr>
            <w:r w:rsidRPr="005062DB">
              <w:rPr>
                <w:rFonts w:asciiTheme="minorHAnsi" w:hAnsiTheme="minorHAnsi" w:cstheme="minorHAnsi"/>
                <w:b/>
                <w:sz w:val="20"/>
              </w:rPr>
              <w:t>Supprimé</w:t>
            </w:r>
          </w:p>
        </w:tc>
      </w:tr>
      <w:tr w:rsidR="007E2EF3" w:rsidTr="00465A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gridSpan w:val="3"/>
          </w:tcPr>
          <w:p w:rsidR="007E2EF3" w:rsidRPr="00313BFF" w:rsidRDefault="007E2EF3" w:rsidP="002F591B">
            <w:pPr>
              <w:jc w:val="both"/>
              <w:rPr>
                <w:sz w:val="20"/>
                <w:szCs w:val="20"/>
              </w:rPr>
            </w:pPr>
            <w:r w:rsidRPr="007E2EF3">
              <w:rPr>
                <w:rFonts w:cstheme="minorHAnsi"/>
              </w:rPr>
              <w:t>Livre I – Des personnes</w:t>
            </w:r>
          </w:p>
        </w:tc>
      </w:tr>
      <w:tr w:rsidR="007E2EF3" w:rsidTr="001A5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7E2EF3" w:rsidRPr="00313BFF" w:rsidRDefault="007E2EF3" w:rsidP="002F591B">
            <w:pPr>
              <w:jc w:val="both"/>
              <w:rPr>
                <w:sz w:val="20"/>
                <w:szCs w:val="20"/>
              </w:rPr>
            </w:pPr>
          </w:p>
        </w:tc>
        <w:tc>
          <w:tcPr>
            <w:tcW w:w="5103" w:type="dxa"/>
          </w:tcPr>
          <w:p w:rsidR="007E2EF3" w:rsidRPr="00313BFF" w:rsidRDefault="007E2EF3" w:rsidP="002F591B">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24AB">
              <w:rPr>
                <w:rFonts w:cstheme="minorHAnsi"/>
              </w:rPr>
              <w:t>L’adoption filiation confère à l’enfant le nom de l’adoptant et, en cas d’adoption par les deux époux, le nom du mari.</w:t>
            </w:r>
          </w:p>
        </w:tc>
        <w:tc>
          <w:tcPr>
            <w:tcW w:w="5704" w:type="dxa"/>
          </w:tcPr>
          <w:p w:rsidR="007E2EF3" w:rsidRPr="00313BFF" w:rsidRDefault="007E2EF3" w:rsidP="005062DB">
            <w:pPr>
              <w:pStyle w:val="BodyText"/>
              <w:tabs>
                <w:tab w:val="left" w:pos="3420"/>
              </w:tabs>
              <w:cnfStyle w:val="000000100000" w:firstRow="0" w:lastRow="0" w:firstColumn="0" w:lastColumn="0" w:oddVBand="0" w:evenVBand="0" w:oddHBand="1" w:evenHBand="0" w:firstRowFirstColumn="0" w:firstRowLastColumn="0" w:lastRowFirstColumn="0" w:lastRowLastColumn="0"/>
              <w:rPr>
                <w:sz w:val="20"/>
              </w:rPr>
            </w:pPr>
            <w:r w:rsidRPr="005062DB">
              <w:rPr>
                <w:rFonts w:asciiTheme="minorHAnsi" w:hAnsiTheme="minorHAnsi" w:cstheme="minorHAnsi"/>
                <w:b/>
                <w:sz w:val="20"/>
              </w:rPr>
              <w:t>Supprimé</w:t>
            </w:r>
          </w:p>
        </w:tc>
      </w:tr>
      <w:tr w:rsidR="007E2EF3" w:rsidTr="001A53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7E2EF3" w:rsidRPr="00313BFF" w:rsidRDefault="007E2EF3" w:rsidP="002F591B">
            <w:pPr>
              <w:jc w:val="both"/>
              <w:rPr>
                <w:sz w:val="20"/>
                <w:szCs w:val="20"/>
              </w:rPr>
            </w:pPr>
          </w:p>
        </w:tc>
        <w:tc>
          <w:tcPr>
            <w:tcW w:w="5103" w:type="dxa"/>
          </w:tcPr>
          <w:p w:rsidR="007E2EF3" w:rsidRPr="009424AB" w:rsidRDefault="007E2EF3"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 La femme mariée conserve son nom. »  […]</w:t>
            </w:r>
          </w:p>
          <w:p w:rsidR="007E2EF3" w:rsidRDefault="007E2EF3"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 Néanmoins, la femme divorcée peut conserver l’usage du nom de son mari, soit avec l’accord de celui-ci, soit avec l’autorisation du juge si elle justifie d’un intérêt légitime particulier pour elle ou pour les enfants »</w:t>
            </w:r>
          </w:p>
          <w:p w:rsidR="000908A5" w:rsidRPr="00313BFF" w:rsidRDefault="000908A5" w:rsidP="002F591B">
            <w:pPr>
              <w:jc w:val="both"/>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5704" w:type="dxa"/>
          </w:tcPr>
          <w:p w:rsidR="007E2EF3" w:rsidRPr="00313BFF" w:rsidRDefault="007E2EF3" w:rsidP="002F591B">
            <w:pPr>
              <w:jc w:val="both"/>
              <w:cnfStyle w:val="000000010000" w:firstRow="0" w:lastRow="0" w:firstColumn="0" w:lastColumn="0" w:oddVBand="0" w:evenVBand="0" w:oddHBand="0" w:evenHBand="1" w:firstRowFirstColumn="0" w:firstRowLastColumn="0" w:lastRowFirstColumn="0" w:lastRowLastColumn="0"/>
              <w:rPr>
                <w:sz w:val="20"/>
                <w:szCs w:val="20"/>
              </w:rPr>
            </w:pPr>
            <w:r w:rsidRPr="009424AB">
              <w:rPr>
                <w:rFonts w:cstheme="minorHAnsi"/>
              </w:rPr>
              <w:t xml:space="preserve">«  néanmoins, la femme divorcée peut conserver l’usage du nom de son mari, </w:t>
            </w:r>
            <w:r w:rsidRPr="009424AB">
              <w:rPr>
                <w:rFonts w:cstheme="minorHAnsi"/>
                <w:b/>
              </w:rPr>
              <w:t>avec l’accord de celui-ci</w:t>
            </w:r>
            <w:r w:rsidRPr="009424AB">
              <w:rPr>
                <w:rFonts w:cstheme="minorHAnsi"/>
              </w:rPr>
              <w:t>, si elle justifie d’un intérêt légitime particulier pour elle ou pour les enfants »</w:t>
            </w:r>
          </w:p>
        </w:tc>
      </w:tr>
      <w:tr w:rsidR="007E2EF3" w:rsidTr="001A53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7E2EF3" w:rsidRPr="00313BFF" w:rsidRDefault="007E2EF3" w:rsidP="002F591B">
            <w:pPr>
              <w:jc w:val="both"/>
              <w:rPr>
                <w:sz w:val="20"/>
                <w:szCs w:val="20"/>
              </w:rPr>
            </w:pPr>
          </w:p>
        </w:tc>
        <w:tc>
          <w:tcPr>
            <w:tcW w:w="5103" w:type="dxa"/>
          </w:tcPr>
          <w:p w:rsidR="007E2EF3" w:rsidRPr="009424AB" w:rsidRDefault="007E2EF3"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424AB">
              <w:rPr>
                <w:rFonts w:cstheme="minorHAnsi"/>
              </w:rPr>
              <w:t xml:space="preserve">«  le mari et la femme peuvent avoir un domicile distinct sans qu’il soit pour autant </w:t>
            </w:r>
            <w:r w:rsidR="001F3CD7" w:rsidRPr="009424AB">
              <w:rPr>
                <w:rFonts w:cstheme="minorHAnsi"/>
              </w:rPr>
              <w:t>porter</w:t>
            </w:r>
            <w:r w:rsidRPr="009424AB">
              <w:rPr>
                <w:rFonts w:cstheme="minorHAnsi"/>
              </w:rPr>
              <w:t xml:space="preserve"> atteinte aux règles relatives à la communauté de vie. » </w:t>
            </w:r>
          </w:p>
          <w:p w:rsidR="007E2EF3" w:rsidRPr="009424AB" w:rsidRDefault="007E2EF3"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424AB">
              <w:rPr>
                <w:rFonts w:cstheme="minorHAnsi"/>
              </w:rPr>
              <w:t>«Toute notification faite à un époux même séparé de corps en matière d’état et de capacité des personnes doit également être adressé à son conjoint sous peine de nullité »</w:t>
            </w:r>
          </w:p>
        </w:tc>
        <w:tc>
          <w:tcPr>
            <w:tcW w:w="5704" w:type="dxa"/>
          </w:tcPr>
          <w:p w:rsidR="007E2EF3" w:rsidRPr="009424AB" w:rsidRDefault="007E2EF3"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424AB">
              <w:rPr>
                <w:rFonts w:cstheme="minorHAnsi"/>
              </w:rPr>
              <w:t xml:space="preserve">«  </w:t>
            </w:r>
            <w:r w:rsidRPr="009424AB">
              <w:rPr>
                <w:rFonts w:cstheme="minorHAnsi"/>
                <w:b/>
                <w:u w:val="single"/>
              </w:rPr>
              <w:t>La femme peut avoir</w:t>
            </w:r>
            <w:r w:rsidRPr="009424AB">
              <w:rPr>
                <w:rFonts w:cstheme="minorHAnsi"/>
              </w:rPr>
              <w:t xml:space="preserve"> un domicile distinct </w:t>
            </w:r>
            <w:r w:rsidRPr="009424AB">
              <w:rPr>
                <w:rFonts w:cstheme="minorHAnsi"/>
                <w:b/>
                <w:u w:val="single"/>
              </w:rPr>
              <w:t>avec l’accord du mari</w:t>
            </w:r>
            <w:r w:rsidRPr="009424AB">
              <w:rPr>
                <w:rFonts w:cstheme="minorHAnsi"/>
              </w:rPr>
              <w:t xml:space="preserve">, sans qu’il soit pour autant </w:t>
            </w:r>
            <w:r w:rsidR="001F3CD7" w:rsidRPr="009424AB">
              <w:rPr>
                <w:rFonts w:cstheme="minorHAnsi"/>
              </w:rPr>
              <w:t>porter</w:t>
            </w:r>
            <w:r w:rsidRPr="009424AB">
              <w:rPr>
                <w:rFonts w:cstheme="minorHAnsi"/>
              </w:rPr>
              <w:t xml:space="preserve"> atteinte aux règle relatives à la communauté de vie. » « Toute notification faite à un époux, même séparé de corps en matière d’état et de capacité des personnes, doit également être adressée à son conjoint sous peine de nullité »</w:t>
            </w:r>
          </w:p>
        </w:tc>
      </w:tr>
      <w:tr w:rsidR="00076382" w:rsidTr="00465A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gridSpan w:val="3"/>
          </w:tcPr>
          <w:p w:rsidR="00076382" w:rsidRPr="00313BFF" w:rsidRDefault="00076382" w:rsidP="002F591B">
            <w:pPr>
              <w:jc w:val="both"/>
              <w:rPr>
                <w:b w:val="0"/>
              </w:rPr>
            </w:pPr>
            <w:r w:rsidRPr="00313BFF">
              <w:rPr>
                <w:rFonts w:cs="Tahoma"/>
                <w:sz w:val="20"/>
                <w:szCs w:val="20"/>
              </w:rPr>
              <w:t>Livre II – Du Mariage</w:t>
            </w:r>
          </w:p>
        </w:tc>
      </w:tr>
      <w:tr w:rsidR="00E92EC3" w:rsidTr="006D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D91121" w:rsidRPr="00436A11" w:rsidRDefault="00D91121" w:rsidP="002F591B">
            <w:pPr>
              <w:autoSpaceDE w:val="0"/>
              <w:autoSpaceDN w:val="0"/>
              <w:adjustRightInd w:val="0"/>
              <w:jc w:val="both"/>
              <w:rPr>
                <w:rFonts w:asciiTheme="minorHAnsi" w:hAnsiTheme="minorHAnsi" w:cstheme="minorHAnsi"/>
                <w:sz w:val="20"/>
                <w:szCs w:val="20"/>
              </w:rPr>
            </w:pPr>
            <w:r w:rsidRPr="00436A11">
              <w:rPr>
                <w:rFonts w:asciiTheme="minorHAnsi" w:hAnsiTheme="minorHAnsi" w:cstheme="minorHAnsi"/>
                <w:sz w:val="20"/>
                <w:szCs w:val="20"/>
              </w:rPr>
              <w:t xml:space="preserve">ART. 1er </w:t>
            </w:r>
          </w:p>
          <w:p w:rsidR="00E92EC3" w:rsidRPr="002307E7" w:rsidRDefault="00D91121" w:rsidP="002F591B">
            <w:pPr>
              <w:autoSpaceDE w:val="0"/>
              <w:autoSpaceDN w:val="0"/>
              <w:adjustRightInd w:val="0"/>
              <w:jc w:val="both"/>
              <w:rPr>
                <w:rFonts w:asciiTheme="minorHAnsi" w:hAnsiTheme="minorHAnsi" w:cstheme="minorHAnsi"/>
                <w:b w:val="0"/>
                <w:sz w:val="20"/>
                <w:szCs w:val="20"/>
              </w:rPr>
            </w:pPr>
            <w:r w:rsidRPr="00436A11">
              <w:rPr>
                <w:rFonts w:asciiTheme="minorHAnsi" w:hAnsiTheme="minorHAnsi" w:cstheme="minorHAnsi"/>
                <w:b w:val="0"/>
                <w:sz w:val="20"/>
                <w:szCs w:val="20"/>
              </w:rPr>
              <w:t>Le mariage est un acte laïc.</w:t>
            </w:r>
            <w:r w:rsidR="002307E7">
              <w:rPr>
                <w:rFonts w:asciiTheme="minorHAnsi" w:hAnsiTheme="minorHAnsi" w:cstheme="minorHAnsi"/>
                <w:b w:val="0"/>
                <w:sz w:val="20"/>
                <w:szCs w:val="20"/>
              </w:rPr>
              <w:t xml:space="preserve"> </w:t>
            </w:r>
            <w:r w:rsidRPr="00436A11">
              <w:rPr>
                <w:rFonts w:asciiTheme="minorHAnsi" w:hAnsiTheme="minorHAnsi" w:cstheme="minorHAnsi"/>
                <w:b w:val="0"/>
                <w:sz w:val="20"/>
                <w:szCs w:val="20"/>
              </w:rPr>
              <w:t>La promesse de mariage n’est susceptible d’aucune consommation forcée</w:t>
            </w:r>
            <w:r w:rsidRPr="00436A11">
              <w:rPr>
                <w:rFonts w:asciiTheme="minorHAnsi" w:hAnsiTheme="minorHAnsi" w:cstheme="minorHAnsi"/>
                <w:sz w:val="20"/>
                <w:szCs w:val="20"/>
              </w:rPr>
              <w:t>.</w:t>
            </w:r>
          </w:p>
          <w:p w:rsidR="004E44D8" w:rsidRPr="00436A11" w:rsidRDefault="004E44D8" w:rsidP="002F591B">
            <w:pPr>
              <w:autoSpaceDE w:val="0"/>
              <w:autoSpaceDN w:val="0"/>
              <w:adjustRightInd w:val="0"/>
              <w:jc w:val="both"/>
              <w:rPr>
                <w:rFonts w:asciiTheme="minorHAnsi" w:hAnsiTheme="minorHAnsi" w:cstheme="minorHAnsi"/>
                <w:sz w:val="20"/>
                <w:szCs w:val="20"/>
              </w:rPr>
            </w:pPr>
          </w:p>
          <w:p w:rsidR="004E44D8" w:rsidRPr="00436A11" w:rsidRDefault="004E44D8" w:rsidP="002F591B">
            <w:pPr>
              <w:autoSpaceDE w:val="0"/>
              <w:autoSpaceDN w:val="0"/>
              <w:adjustRightInd w:val="0"/>
              <w:jc w:val="both"/>
              <w:rPr>
                <w:rFonts w:asciiTheme="minorHAnsi" w:eastAsia="MyriadPro-Bold" w:hAnsiTheme="minorHAnsi" w:cstheme="minorHAnsi"/>
                <w:sz w:val="20"/>
                <w:szCs w:val="20"/>
              </w:rPr>
            </w:pPr>
            <w:r w:rsidRPr="00436A11">
              <w:rPr>
                <w:rFonts w:asciiTheme="minorHAnsi" w:eastAsia="MyriadPro-Bold" w:hAnsiTheme="minorHAnsi" w:cstheme="minorHAnsi"/>
                <w:sz w:val="20"/>
                <w:szCs w:val="20"/>
              </w:rPr>
              <w:t xml:space="preserve">ART. 16 </w:t>
            </w:r>
            <w:r w:rsidRPr="00436A11">
              <w:rPr>
                <w:rFonts w:asciiTheme="minorHAnsi" w:eastAsia="MyriadPro-Bold" w:hAnsiTheme="minorHAnsi" w:cstheme="minorHAnsi"/>
                <w:b w:val="0"/>
                <w:sz w:val="20"/>
                <w:szCs w:val="20"/>
              </w:rPr>
              <w:t>Le mariage sera célébré publiquement devant l’officier de l’état civil le plus proche du domicile de l’une des parties.</w:t>
            </w:r>
          </w:p>
        </w:tc>
        <w:tc>
          <w:tcPr>
            <w:tcW w:w="5103" w:type="dxa"/>
          </w:tcPr>
          <w:p w:rsidR="00E92EC3" w:rsidRPr="00953F53" w:rsidRDefault="00076382" w:rsidP="002F591B">
            <w:pPr>
              <w:jc w:val="both"/>
              <w:cnfStyle w:val="000000100000" w:firstRow="0" w:lastRow="0" w:firstColumn="0" w:lastColumn="0" w:oddVBand="0" w:evenVBand="0" w:oddHBand="1" w:evenHBand="0" w:firstRowFirstColumn="0" w:firstRowLastColumn="0" w:lastRowFirstColumn="0" w:lastRowLastColumn="0"/>
              <w:rPr>
                <w:rFonts w:cs="Tahoma"/>
                <w:sz w:val="20"/>
                <w:szCs w:val="20"/>
              </w:rPr>
            </w:pPr>
            <w:r w:rsidRPr="009C0B90">
              <w:rPr>
                <w:b/>
                <w:u w:val="single"/>
              </w:rPr>
              <w:t>Article 281</w:t>
            </w:r>
            <w:r w:rsidRPr="00313BFF">
              <w:rPr>
                <w:rFonts w:cs="Tahoma"/>
                <w:sz w:val="20"/>
                <w:szCs w:val="20"/>
              </w:rPr>
              <w:t> : Le mariage est un acte laïc et public, par lequel un homme et une femme, consentent d’établir entre eux une union légale dont les conditions de formation, les effets et la dissolution sont régis par les dispositions du</w:t>
            </w:r>
            <w:r w:rsidRPr="00953F53">
              <w:rPr>
                <w:rFonts w:cs="Tahoma"/>
                <w:sz w:val="20"/>
                <w:szCs w:val="20"/>
              </w:rPr>
              <w:t xml:space="preserve"> </w:t>
            </w:r>
            <w:r w:rsidRPr="00313BFF">
              <w:rPr>
                <w:rFonts w:cs="Tahoma"/>
                <w:sz w:val="20"/>
                <w:szCs w:val="20"/>
              </w:rPr>
              <w:t>présent livre</w:t>
            </w:r>
          </w:p>
        </w:tc>
        <w:tc>
          <w:tcPr>
            <w:tcW w:w="5704" w:type="dxa"/>
          </w:tcPr>
          <w:p w:rsidR="00076382" w:rsidRPr="009C0B90" w:rsidRDefault="00076382" w:rsidP="002F591B">
            <w:pPr>
              <w:jc w:val="both"/>
              <w:cnfStyle w:val="000000100000" w:firstRow="0" w:lastRow="0" w:firstColumn="0" w:lastColumn="0" w:oddVBand="0" w:evenVBand="0" w:oddHBand="1" w:evenHBand="0" w:firstRowFirstColumn="0" w:firstRowLastColumn="0" w:lastRowFirstColumn="0" w:lastRowLastColumn="0"/>
              <w:rPr>
                <w:b/>
                <w:u w:val="single"/>
              </w:rPr>
            </w:pPr>
            <w:r w:rsidRPr="009C0B90">
              <w:rPr>
                <w:b/>
                <w:u w:val="single"/>
              </w:rPr>
              <w:t>Art 281</w:t>
            </w:r>
          </w:p>
          <w:p w:rsidR="00E92EC3" w:rsidRPr="00313BFF" w:rsidRDefault="00076382" w:rsidP="002F591B">
            <w:pPr>
              <w:jc w:val="both"/>
              <w:cnfStyle w:val="000000100000" w:firstRow="0" w:lastRow="0" w:firstColumn="0" w:lastColumn="0" w:oddVBand="0" w:evenVBand="0" w:oddHBand="1" w:evenHBand="0" w:firstRowFirstColumn="0" w:firstRowLastColumn="0" w:lastRowFirstColumn="0" w:lastRowLastColumn="0"/>
              <w:rPr>
                <w:sz w:val="20"/>
                <w:szCs w:val="20"/>
              </w:rPr>
            </w:pPr>
            <w:r w:rsidRPr="00313BFF">
              <w:rPr>
                <w:rFonts w:cs="Tahoma"/>
                <w:sz w:val="20"/>
                <w:szCs w:val="20"/>
              </w:rPr>
              <w:t xml:space="preserve">« le mariage est </w:t>
            </w:r>
            <w:r w:rsidRPr="00313BFF">
              <w:rPr>
                <w:rFonts w:cs="Tahoma"/>
                <w:b/>
                <w:sz w:val="20"/>
                <w:szCs w:val="20"/>
              </w:rPr>
              <w:t>un acte</w:t>
            </w:r>
            <w:r w:rsidRPr="00313BFF">
              <w:rPr>
                <w:rFonts w:cs="Tahoma"/>
                <w:sz w:val="20"/>
                <w:szCs w:val="20"/>
              </w:rPr>
              <w:t xml:space="preserve"> par lequel un homme et une femme, consentent d’établir entre eux une union légale dont les conditions de formation, les effets et la dissolution sont régis par les dispositions du présent livre. </w:t>
            </w:r>
            <w:r w:rsidRPr="00313BFF">
              <w:rPr>
                <w:rFonts w:cs="Tahoma"/>
                <w:b/>
                <w:sz w:val="20"/>
                <w:szCs w:val="20"/>
              </w:rPr>
              <w:t>Il est célébré par l’officier de l’état civil ou par le ministre du culte</w:t>
            </w:r>
            <w:r w:rsidRPr="00313BFF">
              <w:rPr>
                <w:rFonts w:cs="Tahoma"/>
                <w:sz w:val="20"/>
                <w:szCs w:val="20"/>
              </w:rPr>
              <w:t> » </w:t>
            </w:r>
          </w:p>
        </w:tc>
      </w:tr>
      <w:tr w:rsidR="002427EB" w:rsidTr="006D4E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D91121" w:rsidRPr="00436A11" w:rsidRDefault="00D91121" w:rsidP="002F591B">
            <w:pPr>
              <w:autoSpaceDE w:val="0"/>
              <w:autoSpaceDN w:val="0"/>
              <w:adjustRightInd w:val="0"/>
              <w:jc w:val="both"/>
              <w:rPr>
                <w:rFonts w:asciiTheme="minorHAnsi" w:eastAsia="MyriadPro-Bold" w:hAnsiTheme="minorHAnsi" w:cstheme="minorHAnsi"/>
                <w:b w:val="0"/>
                <w:bCs w:val="0"/>
                <w:sz w:val="20"/>
                <w:szCs w:val="20"/>
              </w:rPr>
            </w:pPr>
            <w:r w:rsidRPr="00436A11">
              <w:rPr>
                <w:rFonts w:asciiTheme="minorHAnsi" w:eastAsia="MyriadPro-Bold" w:hAnsiTheme="minorHAnsi" w:cstheme="minorHAnsi"/>
                <w:sz w:val="20"/>
                <w:szCs w:val="20"/>
              </w:rPr>
              <w:t>Des conditions requises pour pouvoir</w:t>
            </w:r>
          </w:p>
          <w:p w:rsidR="00D91121" w:rsidRPr="00436A11" w:rsidRDefault="00D91121" w:rsidP="002F591B">
            <w:pPr>
              <w:autoSpaceDE w:val="0"/>
              <w:autoSpaceDN w:val="0"/>
              <w:adjustRightInd w:val="0"/>
              <w:jc w:val="both"/>
              <w:rPr>
                <w:rFonts w:asciiTheme="minorHAnsi" w:eastAsia="MyriadPro-Bold" w:hAnsiTheme="minorHAnsi" w:cstheme="minorHAnsi"/>
                <w:b w:val="0"/>
                <w:bCs w:val="0"/>
                <w:sz w:val="20"/>
                <w:szCs w:val="20"/>
              </w:rPr>
            </w:pPr>
            <w:r w:rsidRPr="00436A11">
              <w:rPr>
                <w:rFonts w:asciiTheme="minorHAnsi" w:eastAsia="MyriadPro-Bold" w:hAnsiTheme="minorHAnsi" w:cstheme="minorHAnsi"/>
                <w:sz w:val="20"/>
                <w:szCs w:val="20"/>
              </w:rPr>
              <w:t>contracter mariage</w:t>
            </w:r>
          </w:p>
          <w:p w:rsidR="00D91121" w:rsidRPr="00436A11" w:rsidRDefault="00D91121" w:rsidP="002F591B">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sz w:val="20"/>
                <w:szCs w:val="20"/>
              </w:rPr>
              <w:t xml:space="preserve">ART. 4 </w:t>
            </w:r>
            <w:r w:rsidRPr="00436A11">
              <w:rPr>
                <w:rFonts w:asciiTheme="minorHAnsi" w:eastAsia="MyriadPro-Bold" w:hAnsiTheme="minorHAnsi" w:cstheme="minorHAnsi"/>
                <w:b w:val="0"/>
                <w:sz w:val="20"/>
                <w:szCs w:val="20"/>
              </w:rPr>
              <w:t>L’homme avant dix-huit ans révolus, la femme avant quinze ans accomplis, ne peuvent contracter mariage. Néanmoins, le ministre de la Justice pourra accorder, par</w:t>
            </w:r>
          </w:p>
          <w:p w:rsidR="00D91121" w:rsidRPr="00436A11" w:rsidRDefault="00D91121" w:rsidP="002F591B">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décision non susceptible de recours, des dispenses d’âge pour motifs graves.</w:t>
            </w:r>
          </w:p>
          <w:p w:rsidR="00D91121" w:rsidRPr="00436A11" w:rsidRDefault="00D91121" w:rsidP="002F591B">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Une copie de cette décision sera annexée à l’acte de célébration du mariage.</w:t>
            </w:r>
          </w:p>
          <w:p w:rsidR="002427EB" w:rsidRPr="00436A11" w:rsidRDefault="002427EB" w:rsidP="002F591B">
            <w:pPr>
              <w:jc w:val="both"/>
              <w:rPr>
                <w:rFonts w:asciiTheme="minorHAnsi" w:hAnsiTheme="minorHAnsi" w:cstheme="minorHAnsi"/>
                <w:sz w:val="20"/>
                <w:szCs w:val="20"/>
              </w:rPr>
            </w:pPr>
          </w:p>
        </w:tc>
        <w:tc>
          <w:tcPr>
            <w:tcW w:w="5103" w:type="dxa"/>
          </w:tcPr>
          <w:p w:rsidR="00953F53" w:rsidRPr="00953F53" w:rsidRDefault="00953F53" w:rsidP="002F591B">
            <w:pPr>
              <w:pStyle w:val="Heading4"/>
              <w:tabs>
                <w:tab w:val="left" w:pos="3420"/>
              </w:tabs>
              <w:jc w:val="both"/>
              <w:outlineLvl w:val="3"/>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ahoma"/>
                <w:b w:val="0"/>
                <w:sz w:val="20"/>
                <w:lang w:eastAsia="en-US"/>
              </w:rPr>
            </w:pPr>
            <w:r w:rsidRPr="00BA03A7">
              <w:rPr>
                <w:rFonts w:asciiTheme="minorHAnsi" w:eastAsiaTheme="minorHAnsi" w:hAnsiTheme="minorHAnsi" w:cstheme="minorBidi"/>
                <w:sz w:val="22"/>
                <w:szCs w:val="22"/>
                <w:u w:val="single"/>
                <w:lang w:eastAsia="en-US"/>
              </w:rPr>
              <w:t>Article 282 :</w:t>
            </w:r>
            <w:r w:rsidRPr="00953F53">
              <w:rPr>
                <w:rFonts w:asciiTheme="minorHAnsi" w:eastAsiaTheme="minorHAnsi" w:hAnsiTheme="minorHAnsi" w:cs="Tahoma"/>
                <w:b w:val="0"/>
                <w:sz w:val="20"/>
                <w:lang w:eastAsia="en-US"/>
              </w:rPr>
              <w:t xml:space="preserve"> L’âge minimum pour contracter mariage est fixé à dix huit ans.</w:t>
            </w:r>
          </w:p>
          <w:p w:rsidR="00953F53" w:rsidRPr="00953F53" w:rsidRDefault="00953F53" w:rsidP="002F591B">
            <w:pPr>
              <w:jc w:val="both"/>
              <w:cnfStyle w:val="000000010000" w:firstRow="0" w:lastRow="0" w:firstColumn="0" w:lastColumn="0" w:oddVBand="0" w:evenVBand="0" w:oddHBand="0" w:evenHBand="1" w:firstRowFirstColumn="0" w:firstRowLastColumn="0" w:lastRowFirstColumn="0" w:lastRowLastColumn="0"/>
              <w:rPr>
                <w:rFonts w:cs="Tahoma"/>
                <w:sz w:val="20"/>
                <w:szCs w:val="20"/>
              </w:rPr>
            </w:pPr>
            <w:r w:rsidRPr="00953F53">
              <w:rPr>
                <w:rFonts w:cs="Tahoma"/>
                <w:sz w:val="20"/>
                <w:szCs w:val="20"/>
              </w:rPr>
              <w:t>Le Procureur de la République ou le Juge de Paix à Compétence Etendue selon la circonscription administrative concernée peut, néanmoins, par décision  non susceptible de recours, accorder une dispense d’âge pour des motifs graves.</w:t>
            </w:r>
          </w:p>
          <w:p w:rsidR="00953F53" w:rsidRPr="00953F53" w:rsidRDefault="00953F53" w:rsidP="002F591B">
            <w:pPr>
              <w:jc w:val="both"/>
              <w:cnfStyle w:val="000000010000" w:firstRow="0" w:lastRow="0" w:firstColumn="0" w:lastColumn="0" w:oddVBand="0" w:evenVBand="0" w:oddHBand="0" w:evenHBand="1" w:firstRowFirstColumn="0" w:firstRowLastColumn="0" w:lastRowFirstColumn="0" w:lastRowLastColumn="0"/>
              <w:rPr>
                <w:rFonts w:cs="Tahoma"/>
                <w:sz w:val="20"/>
                <w:szCs w:val="20"/>
              </w:rPr>
            </w:pPr>
            <w:r w:rsidRPr="00953F53">
              <w:rPr>
                <w:rFonts w:cs="Tahoma"/>
                <w:sz w:val="20"/>
                <w:szCs w:val="20"/>
              </w:rPr>
              <w:t>Cette autorisation ne peut être délivrée que pour les futurs conjoints âgés d’au moins quinze ans.</w:t>
            </w:r>
          </w:p>
          <w:p w:rsidR="002427EB" w:rsidRPr="007E6293" w:rsidRDefault="00953F53" w:rsidP="002F591B">
            <w:pPr>
              <w:pStyle w:val="PlainText"/>
              <w:tabs>
                <w:tab w:val="left" w:pos="3420"/>
              </w:tabs>
              <w:jc w:val="both"/>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ahoma"/>
                <w:lang w:eastAsia="en-US"/>
              </w:rPr>
            </w:pPr>
            <w:r w:rsidRPr="00953F53">
              <w:rPr>
                <w:rFonts w:asciiTheme="minorHAnsi" w:eastAsiaTheme="minorHAnsi" w:hAnsiTheme="minorHAnsi" w:cs="Tahoma"/>
                <w:lang w:eastAsia="en-US"/>
              </w:rPr>
              <w:t>Une copie de la décision de dispense est annexée à l’acte de célébration du mariage.</w:t>
            </w:r>
          </w:p>
        </w:tc>
        <w:tc>
          <w:tcPr>
            <w:tcW w:w="5704" w:type="dxa"/>
          </w:tcPr>
          <w:p w:rsidR="00953F53" w:rsidRPr="00BA03A7" w:rsidRDefault="00953F53" w:rsidP="002F591B">
            <w:pPr>
              <w:jc w:val="both"/>
              <w:cnfStyle w:val="000000010000" w:firstRow="0" w:lastRow="0" w:firstColumn="0" w:lastColumn="0" w:oddVBand="0" w:evenVBand="0" w:oddHBand="0" w:evenHBand="1" w:firstRowFirstColumn="0" w:firstRowLastColumn="0" w:lastRowFirstColumn="0" w:lastRowLastColumn="0"/>
              <w:rPr>
                <w:b/>
                <w:u w:val="single"/>
              </w:rPr>
            </w:pPr>
            <w:r w:rsidRPr="00BA03A7">
              <w:rPr>
                <w:b/>
                <w:u w:val="single"/>
              </w:rPr>
              <w:t>Art 282</w:t>
            </w:r>
          </w:p>
          <w:p w:rsidR="00953F53" w:rsidRPr="00953F53" w:rsidRDefault="00953F53" w:rsidP="002F591B">
            <w:pPr>
              <w:jc w:val="both"/>
              <w:cnfStyle w:val="000000010000" w:firstRow="0" w:lastRow="0" w:firstColumn="0" w:lastColumn="0" w:oddVBand="0" w:evenVBand="0" w:oddHBand="0" w:evenHBand="1" w:firstRowFirstColumn="0" w:firstRowLastColumn="0" w:lastRowFirstColumn="0" w:lastRowLastColumn="0"/>
              <w:rPr>
                <w:rFonts w:cs="Tahoma"/>
                <w:sz w:val="20"/>
                <w:szCs w:val="20"/>
              </w:rPr>
            </w:pPr>
            <w:r w:rsidRPr="00953F53">
              <w:rPr>
                <w:rFonts w:cs="Tahoma"/>
                <w:sz w:val="20"/>
                <w:szCs w:val="20"/>
              </w:rPr>
              <w:t xml:space="preserve">« L’âge minimum pour contracter mariage est fixé à </w:t>
            </w:r>
            <w:r w:rsidRPr="00953F53">
              <w:rPr>
                <w:rFonts w:cs="Tahoma"/>
                <w:b/>
                <w:sz w:val="20"/>
                <w:szCs w:val="20"/>
              </w:rPr>
              <w:t>dix</w:t>
            </w:r>
            <w:r w:rsidRPr="00953F53">
              <w:rPr>
                <w:rFonts w:cs="Tahoma"/>
                <w:sz w:val="20"/>
                <w:szCs w:val="20"/>
              </w:rPr>
              <w:t xml:space="preserve"> </w:t>
            </w:r>
            <w:r w:rsidRPr="00953F53">
              <w:rPr>
                <w:rFonts w:cs="Tahoma"/>
                <w:b/>
                <w:sz w:val="20"/>
                <w:szCs w:val="20"/>
              </w:rPr>
              <w:t>huit ans pour l’homme et seize ans pour la femme.</w:t>
            </w:r>
          </w:p>
          <w:p w:rsidR="00953F53" w:rsidRPr="00953F53" w:rsidRDefault="00953F53" w:rsidP="002F591B">
            <w:pPr>
              <w:jc w:val="both"/>
              <w:cnfStyle w:val="000000010000" w:firstRow="0" w:lastRow="0" w:firstColumn="0" w:lastColumn="0" w:oddVBand="0" w:evenVBand="0" w:oddHBand="0" w:evenHBand="1" w:firstRowFirstColumn="0" w:firstRowLastColumn="0" w:lastRowFirstColumn="0" w:lastRowLastColumn="0"/>
              <w:rPr>
                <w:rFonts w:cs="Tahoma"/>
                <w:sz w:val="20"/>
                <w:szCs w:val="20"/>
              </w:rPr>
            </w:pPr>
          </w:p>
          <w:p w:rsidR="00953F53" w:rsidRPr="00953F53" w:rsidRDefault="00953F53" w:rsidP="002F591B">
            <w:pPr>
              <w:jc w:val="both"/>
              <w:cnfStyle w:val="000000010000" w:firstRow="0" w:lastRow="0" w:firstColumn="0" w:lastColumn="0" w:oddVBand="0" w:evenVBand="0" w:oddHBand="0" w:evenHBand="1" w:firstRowFirstColumn="0" w:firstRowLastColumn="0" w:lastRowFirstColumn="0" w:lastRowLastColumn="0"/>
              <w:rPr>
                <w:rFonts w:cs="Tahoma"/>
                <w:sz w:val="20"/>
                <w:szCs w:val="20"/>
              </w:rPr>
            </w:pPr>
            <w:r w:rsidRPr="00953F53">
              <w:rPr>
                <w:rFonts w:cs="Tahoma"/>
                <w:b/>
                <w:sz w:val="20"/>
                <w:szCs w:val="20"/>
              </w:rPr>
              <w:t>Le chef de la circonscription administrative peut</w:t>
            </w:r>
            <w:r w:rsidRPr="00953F53">
              <w:rPr>
                <w:rFonts w:cs="Tahoma"/>
                <w:sz w:val="20"/>
                <w:szCs w:val="20"/>
              </w:rPr>
              <w:t xml:space="preserve">, néanmoins, par décision susceptible de recours devant le juge civil, accorder une dispense d’âge pour des motifs graves. </w:t>
            </w:r>
          </w:p>
          <w:p w:rsidR="002427EB" w:rsidRDefault="00953F53" w:rsidP="002F591B">
            <w:pPr>
              <w:jc w:val="both"/>
              <w:cnfStyle w:val="000000010000" w:firstRow="0" w:lastRow="0" w:firstColumn="0" w:lastColumn="0" w:oddVBand="0" w:evenVBand="0" w:oddHBand="0" w:evenHBand="1" w:firstRowFirstColumn="0" w:firstRowLastColumn="0" w:lastRowFirstColumn="0" w:lastRowLastColumn="0"/>
            </w:pPr>
            <w:r w:rsidRPr="00953F53">
              <w:rPr>
                <w:rFonts w:cs="Tahoma"/>
                <w:sz w:val="20"/>
                <w:szCs w:val="20"/>
              </w:rPr>
              <w:t>Cette autorisation ne peut être délivrée que pour les futurs conjoints âgés d’au moins quinze ans</w:t>
            </w:r>
          </w:p>
        </w:tc>
      </w:tr>
      <w:tr w:rsidR="002427EB" w:rsidTr="006D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7E036A" w:rsidRPr="00436A11" w:rsidRDefault="007E036A" w:rsidP="002F591B">
            <w:pPr>
              <w:autoSpaceDE w:val="0"/>
              <w:autoSpaceDN w:val="0"/>
              <w:adjustRightInd w:val="0"/>
              <w:jc w:val="both"/>
              <w:rPr>
                <w:rFonts w:asciiTheme="minorHAnsi" w:eastAsia="MyriadPro-Bold" w:hAnsiTheme="minorHAnsi" w:cstheme="minorHAnsi"/>
                <w:b w:val="0"/>
                <w:bCs w:val="0"/>
                <w:sz w:val="20"/>
                <w:szCs w:val="20"/>
              </w:rPr>
            </w:pPr>
            <w:r w:rsidRPr="00436A11">
              <w:rPr>
                <w:rFonts w:asciiTheme="minorHAnsi" w:eastAsia="MyriadPro-Bold" w:hAnsiTheme="minorHAnsi" w:cstheme="minorHAnsi"/>
                <w:sz w:val="20"/>
                <w:szCs w:val="20"/>
              </w:rPr>
              <w:t>Du consentement au mariage</w:t>
            </w:r>
          </w:p>
          <w:p w:rsidR="007E036A" w:rsidRPr="00436A11" w:rsidRDefault="007E036A" w:rsidP="002F591B">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sz w:val="20"/>
                <w:szCs w:val="20"/>
              </w:rPr>
              <w:t>ART. 10</w:t>
            </w:r>
            <w:r w:rsidRPr="007E036A">
              <w:rPr>
                <w:rFonts w:eastAsia="MyriadPro-Bold" w:cs="MyriadPro-Bold"/>
              </w:rPr>
              <w:t xml:space="preserve"> </w:t>
            </w:r>
            <w:r w:rsidRPr="00436A11">
              <w:rPr>
                <w:rFonts w:asciiTheme="minorHAnsi" w:eastAsia="MyriadPro-Bold" w:hAnsiTheme="minorHAnsi" w:cstheme="minorHAnsi"/>
                <w:b w:val="0"/>
                <w:sz w:val="20"/>
                <w:szCs w:val="20"/>
              </w:rPr>
              <w:t>(Loi no63-19 du 25 janvier 1963)</w:t>
            </w:r>
          </w:p>
          <w:p w:rsidR="007E036A" w:rsidRPr="00436A11" w:rsidRDefault="007E036A" w:rsidP="002F591B">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Il n’y a pas de mariage lorsqu’il n’y a pas de consentement.</w:t>
            </w:r>
          </w:p>
          <w:p w:rsidR="007E036A" w:rsidRPr="00436A11" w:rsidRDefault="007E036A" w:rsidP="002F591B">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Le consentement doit être formulé oralement et en personne devant l’officier de l’état civil par chacun des futurs époux. Il est constaté par la signature ou à défaut par l’apposition d’empreintes digitales au pied de l’acte.</w:t>
            </w:r>
          </w:p>
          <w:p w:rsidR="00F93547" w:rsidRPr="00436A11" w:rsidRDefault="00F93547" w:rsidP="002F591B">
            <w:pPr>
              <w:jc w:val="both"/>
              <w:rPr>
                <w:rFonts w:asciiTheme="minorHAnsi" w:hAnsiTheme="minorHAnsi" w:cstheme="minorHAnsi"/>
                <w:b w:val="0"/>
                <w:sz w:val="20"/>
                <w:szCs w:val="20"/>
              </w:rPr>
            </w:pPr>
            <w:r w:rsidRPr="00436A11">
              <w:rPr>
                <w:rFonts w:asciiTheme="minorHAnsi" w:hAnsiTheme="minorHAnsi" w:cstheme="minorHAnsi"/>
                <w:sz w:val="20"/>
                <w:szCs w:val="20"/>
              </w:rPr>
              <w:t>ART. 11</w:t>
            </w:r>
            <w:r w:rsidRPr="00436A11">
              <w:rPr>
                <w:rFonts w:asciiTheme="minorHAnsi" w:hAnsiTheme="minorHAnsi" w:cstheme="minorHAnsi"/>
                <w:b w:val="0"/>
                <w:sz w:val="20"/>
                <w:szCs w:val="20"/>
              </w:rPr>
              <w:t xml:space="preserve"> Le fils qui n’a pas atteint l’âge de 21 ans révolus et la fille qui n’a pas atteint l’âge de 18 ans accomplis ne peuvent contracter mariage sans le consentement de leurs père et mère.</w:t>
            </w:r>
          </w:p>
          <w:p w:rsidR="00F93547" w:rsidRPr="00436A11" w:rsidRDefault="00F93547" w:rsidP="002F591B">
            <w:pPr>
              <w:jc w:val="both"/>
              <w:rPr>
                <w:rFonts w:asciiTheme="minorHAnsi" w:hAnsiTheme="minorHAnsi" w:cstheme="minorHAnsi"/>
                <w:b w:val="0"/>
                <w:sz w:val="20"/>
                <w:szCs w:val="20"/>
              </w:rPr>
            </w:pPr>
            <w:r w:rsidRPr="00436A11">
              <w:rPr>
                <w:rFonts w:asciiTheme="minorHAnsi" w:hAnsiTheme="minorHAnsi" w:cstheme="minorHAnsi"/>
                <w:b w:val="0"/>
                <w:sz w:val="20"/>
                <w:szCs w:val="20"/>
              </w:rPr>
              <w:t>Si le père ou la mère est décédé ou si l’un des deux est dans l’impossibilité de manifester sa volonté, il faut le consentement du parent présent et du représentant légal de l’autre.</w:t>
            </w:r>
          </w:p>
          <w:p w:rsidR="002427EB" w:rsidRPr="00436A11" w:rsidRDefault="00F93547" w:rsidP="002F591B">
            <w:pPr>
              <w:jc w:val="both"/>
              <w:rPr>
                <w:rFonts w:asciiTheme="minorHAnsi" w:hAnsiTheme="minorHAnsi" w:cstheme="minorHAnsi"/>
                <w:b w:val="0"/>
                <w:sz w:val="20"/>
                <w:szCs w:val="20"/>
              </w:rPr>
            </w:pPr>
            <w:r w:rsidRPr="00436A11">
              <w:rPr>
                <w:rFonts w:asciiTheme="minorHAnsi" w:hAnsiTheme="minorHAnsi" w:cstheme="minorHAnsi"/>
                <w:b w:val="0"/>
                <w:sz w:val="20"/>
                <w:szCs w:val="20"/>
              </w:rPr>
              <w:t>Si les futurs époux sont orphelins de mère et de père, il faut le consentement de leur tuteur. Le refus de celui-ci peut être porté devant le chef de la circonscription administrative qui statue sans recours.</w:t>
            </w:r>
          </w:p>
          <w:p w:rsidR="00D04574" w:rsidRPr="00436A11" w:rsidRDefault="00D04574" w:rsidP="002F591B">
            <w:pPr>
              <w:autoSpaceDE w:val="0"/>
              <w:autoSpaceDN w:val="0"/>
              <w:adjustRightInd w:val="0"/>
              <w:jc w:val="both"/>
              <w:rPr>
                <w:rFonts w:asciiTheme="minorHAnsi" w:eastAsia="MyriadPro-Bold" w:hAnsiTheme="minorHAnsi" w:cstheme="minorHAnsi"/>
                <w:b w:val="0"/>
                <w:bCs w:val="0"/>
                <w:color w:val="00CD00"/>
                <w:sz w:val="20"/>
                <w:szCs w:val="20"/>
              </w:rPr>
            </w:pPr>
            <w:r w:rsidRPr="00436A11">
              <w:rPr>
                <w:rFonts w:asciiTheme="minorHAnsi" w:eastAsia="MyriadPro-Bold" w:hAnsiTheme="minorHAnsi" w:cstheme="minorHAnsi"/>
                <w:color w:val="000000"/>
                <w:sz w:val="20"/>
                <w:szCs w:val="20"/>
              </w:rPr>
              <w:t>ART. 12</w:t>
            </w:r>
            <w:r w:rsidRPr="00436A11">
              <w:rPr>
                <w:rFonts w:asciiTheme="minorHAnsi" w:eastAsia="MyriadPro-Bold" w:hAnsiTheme="minorHAnsi" w:cstheme="minorHAnsi"/>
                <w:b w:val="0"/>
                <w:color w:val="000000"/>
                <w:sz w:val="20"/>
                <w:szCs w:val="20"/>
              </w:rPr>
              <w:t xml:space="preserve"> Lorsqu’il y a dissentiment entre des parents divorcés ou </w:t>
            </w:r>
            <w:r w:rsidRPr="00436A11">
              <w:rPr>
                <w:rFonts w:asciiTheme="minorHAnsi" w:eastAsia="MyriadPro-Bold" w:hAnsiTheme="minorHAnsi" w:cstheme="minorHAnsi"/>
                <w:b w:val="0"/>
                <w:color w:val="00CD00"/>
                <w:sz w:val="20"/>
                <w:szCs w:val="20"/>
              </w:rPr>
              <w:t xml:space="preserve"> </w:t>
            </w:r>
            <w:r w:rsidRPr="00436A11">
              <w:rPr>
                <w:rFonts w:asciiTheme="minorHAnsi" w:eastAsia="MyriadPro-Bold" w:hAnsiTheme="minorHAnsi" w:cstheme="minorHAnsi"/>
                <w:b w:val="0"/>
                <w:color w:val="000000"/>
                <w:sz w:val="20"/>
                <w:szCs w:val="20"/>
              </w:rPr>
              <w:t>séparés de corps, l’autorité administrative statue en tenant</w:t>
            </w:r>
          </w:p>
          <w:p w:rsidR="00D04574" w:rsidRPr="00F93547" w:rsidRDefault="00D04574" w:rsidP="002F591B">
            <w:pPr>
              <w:jc w:val="both"/>
              <w:rPr>
                <w:rFonts w:cstheme="minorHAnsi"/>
              </w:rPr>
            </w:pPr>
            <w:r w:rsidRPr="00436A11">
              <w:rPr>
                <w:rFonts w:asciiTheme="minorHAnsi" w:eastAsia="MyriadPro-Bold" w:hAnsiTheme="minorHAnsi" w:cstheme="minorHAnsi"/>
                <w:b w:val="0"/>
                <w:color w:val="000000"/>
                <w:sz w:val="20"/>
                <w:szCs w:val="20"/>
              </w:rPr>
              <w:t>compte de l’intérêt de l’enfant</w:t>
            </w:r>
            <w:r w:rsidRPr="00D04574">
              <w:rPr>
                <w:rFonts w:eastAsia="MyriadPro-Bold" w:cs="MyriadPro-Regular"/>
                <w:color w:val="000000"/>
              </w:rPr>
              <w:t>.</w:t>
            </w:r>
          </w:p>
        </w:tc>
        <w:tc>
          <w:tcPr>
            <w:tcW w:w="5103" w:type="dxa"/>
          </w:tcPr>
          <w:p w:rsidR="004E5FA7" w:rsidRPr="00BA03A7" w:rsidRDefault="004E5FA7" w:rsidP="002F591B">
            <w:pPr>
              <w:jc w:val="both"/>
              <w:cnfStyle w:val="000000100000" w:firstRow="0" w:lastRow="0" w:firstColumn="0" w:lastColumn="0" w:oddVBand="0" w:evenVBand="0" w:oddHBand="1" w:evenHBand="0" w:firstRowFirstColumn="0" w:firstRowLastColumn="0" w:lastRowFirstColumn="0" w:lastRowLastColumn="0"/>
              <w:rPr>
                <w:b/>
                <w:u w:val="single"/>
              </w:rPr>
            </w:pPr>
            <w:r w:rsidRPr="00BA03A7">
              <w:rPr>
                <w:b/>
                <w:u w:val="single"/>
              </w:rPr>
              <w:t>Article 285</w:t>
            </w:r>
          </w:p>
          <w:p w:rsidR="004E5FA7" w:rsidRPr="009424AB" w:rsidRDefault="004E5FA7" w:rsidP="002F591B">
            <w:pPr>
              <w:jc w:val="both"/>
              <w:cnfStyle w:val="000000100000" w:firstRow="0" w:lastRow="0" w:firstColumn="0" w:lastColumn="0" w:oddVBand="0" w:evenVBand="0" w:oddHBand="1" w:evenHBand="0" w:firstRowFirstColumn="0" w:firstRowLastColumn="0" w:lastRowFirstColumn="0" w:lastRowLastColumn="0"/>
              <w:rPr>
                <w:rFonts w:cstheme="minorHAnsi"/>
                <w:b/>
              </w:rPr>
            </w:pPr>
            <w:r w:rsidRPr="009424AB">
              <w:rPr>
                <w:rFonts w:cstheme="minorHAnsi"/>
                <w:b/>
              </w:rPr>
              <w:t>Alinéa 1</w:t>
            </w:r>
            <w:r w:rsidRPr="009424AB">
              <w:rPr>
                <w:rFonts w:cstheme="minorHAnsi"/>
                <w:b/>
                <w:vertAlign w:val="superscript"/>
              </w:rPr>
              <w:t>er</w:t>
            </w:r>
            <w:r w:rsidRPr="009424AB">
              <w:rPr>
                <w:rFonts w:cstheme="minorHAnsi"/>
                <w:b/>
              </w:rPr>
              <w:t xml:space="preserve">  </w:t>
            </w:r>
          </w:p>
          <w:p w:rsidR="004E5FA7" w:rsidRPr="009424AB" w:rsidRDefault="004E5FA7"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424AB">
              <w:rPr>
                <w:rFonts w:cstheme="minorHAnsi"/>
              </w:rPr>
              <w:t>« Le futur époux, en principe, ne peut contracter mariage, en cas de dispense d’âge, sans le consentement de ses père et mère. »</w:t>
            </w:r>
          </w:p>
          <w:p w:rsidR="004E5FA7" w:rsidRPr="009424AB" w:rsidRDefault="004E5FA7"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p>
          <w:p w:rsidR="004E5FA7" w:rsidRPr="009424AB" w:rsidRDefault="004E5FA7"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424AB">
              <w:rPr>
                <w:rFonts w:cstheme="minorHAnsi"/>
                <w:b/>
              </w:rPr>
              <w:t>Alinéa 2,3 et 4</w:t>
            </w:r>
            <w:r w:rsidRPr="009424AB">
              <w:rPr>
                <w:rFonts w:cstheme="minorHAnsi"/>
              </w:rPr>
              <w:t xml:space="preserve"> «  En cas de décès du père ou de la mère le consentement du parent survivant suffit. </w:t>
            </w:r>
          </w:p>
          <w:p w:rsidR="004E5FA7" w:rsidRPr="009424AB" w:rsidRDefault="004E5FA7"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424AB">
              <w:rPr>
                <w:rFonts w:cstheme="minorHAnsi"/>
              </w:rPr>
              <w:t xml:space="preserve">En cas d’impossibilité pour le père de manifester sa volonté, le </w:t>
            </w:r>
            <w:r>
              <w:rPr>
                <w:rFonts w:cstheme="minorHAnsi"/>
              </w:rPr>
              <w:t>consentement de l’autre suffit »</w:t>
            </w:r>
          </w:p>
          <w:p w:rsidR="002427EB" w:rsidRDefault="004E5FA7" w:rsidP="002F591B">
            <w:pPr>
              <w:jc w:val="both"/>
              <w:cnfStyle w:val="000000100000" w:firstRow="0" w:lastRow="0" w:firstColumn="0" w:lastColumn="0" w:oddVBand="0" w:evenVBand="0" w:oddHBand="1" w:evenHBand="0" w:firstRowFirstColumn="0" w:firstRowLastColumn="0" w:lastRowFirstColumn="0" w:lastRowLastColumn="0"/>
            </w:pPr>
            <w:r w:rsidRPr="009424AB">
              <w:rPr>
                <w:rFonts w:cstheme="minorHAnsi"/>
              </w:rPr>
              <w:t>En cas de décès des père et mère, il faut le consentement du tuteur. Le refus de celui-ci peut être porté devant le chef de la circonscription administrative qui statue sans recours »</w:t>
            </w:r>
          </w:p>
        </w:tc>
        <w:tc>
          <w:tcPr>
            <w:tcW w:w="5704" w:type="dxa"/>
          </w:tcPr>
          <w:p w:rsidR="004E5FA7" w:rsidRPr="00BA03A7" w:rsidRDefault="004E5FA7" w:rsidP="002F591B">
            <w:pPr>
              <w:jc w:val="both"/>
              <w:cnfStyle w:val="000000100000" w:firstRow="0" w:lastRow="0" w:firstColumn="0" w:lastColumn="0" w:oddVBand="0" w:evenVBand="0" w:oddHBand="1" w:evenHBand="0" w:firstRowFirstColumn="0" w:firstRowLastColumn="0" w:lastRowFirstColumn="0" w:lastRowLastColumn="0"/>
              <w:rPr>
                <w:b/>
                <w:u w:val="single"/>
              </w:rPr>
            </w:pPr>
            <w:r w:rsidRPr="00BA03A7">
              <w:rPr>
                <w:b/>
                <w:u w:val="single"/>
              </w:rPr>
              <w:t>Article 285</w:t>
            </w:r>
          </w:p>
          <w:p w:rsidR="004E5FA7" w:rsidRPr="009424AB" w:rsidRDefault="004E5FA7" w:rsidP="002F591B">
            <w:pPr>
              <w:jc w:val="both"/>
              <w:cnfStyle w:val="000000100000" w:firstRow="0" w:lastRow="0" w:firstColumn="0" w:lastColumn="0" w:oddVBand="0" w:evenVBand="0" w:oddHBand="1" w:evenHBand="0" w:firstRowFirstColumn="0" w:firstRowLastColumn="0" w:lastRowFirstColumn="0" w:lastRowLastColumn="0"/>
              <w:rPr>
                <w:rFonts w:cstheme="minorHAnsi"/>
                <w:b/>
              </w:rPr>
            </w:pPr>
            <w:r w:rsidRPr="009424AB">
              <w:rPr>
                <w:rFonts w:cstheme="minorHAnsi"/>
                <w:b/>
              </w:rPr>
              <w:t>Alinéa 1</w:t>
            </w:r>
            <w:r w:rsidRPr="009424AB">
              <w:rPr>
                <w:rFonts w:cstheme="minorHAnsi"/>
                <w:b/>
                <w:vertAlign w:val="superscript"/>
              </w:rPr>
              <w:t>er</w:t>
            </w:r>
            <w:r w:rsidRPr="009424AB">
              <w:rPr>
                <w:rFonts w:cstheme="minorHAnsi"/>
                <w:b/>
              </w:rPr>
              <w:t xml:space="preserve">  </w:t>
            </w:r>
          </w:p>
          <w:p w:rsidR="004E5FA7" w:rsidRPr="009424AB" w:rsidRDefault="004E5FA7"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424AB">
              <w:rPr>
                <w:rFonts w:cstheme="minorHAnsi"/>
              </w:rPr>
              <w:t xml:space="preserve">« Le futur époux, en principe, ne peut contracter mariage, en cas de dispense d’âge, sans le consentement de ses père et mère. </w:t>
            </w:r>
            <w:r w:rsidRPr="009424AB">
              <w:rPr>
                <w:rFonts w:cstheme="minorHAnsi"/>
                <w:b/>
                <w:u w:val="single"/>
              </w:rPr>
              <w:t>En cas de désaccord, l’avis du père suffit</w:t>
            </w:r>
            <w:r w:rsidRPr="009424AB">
              <w:rPr>
                <w:rFonts w:cstheme="minorHAnsi"/>
              </w:rPr>
              <w:t> ».</w:t>
            </w:r>
          </w:p>
          <w:p w:rsidR="004E5FA7" w:rsidRDefault="004E5FA7" w:rsidP="002F591B">
            <w:pPr>
              <w:jc w:val="both"/>
              <w:cnfStyle w:val="000000100000" w:firstRow="0" w:lastRow="0" w:firstColumn="0" w:lastColumn="0" w:oddVBand="0" w:evenVBand="0" w:oddHBand="1" w:evenHBand="0" w:firstRowFirstColumn="0" w:firstRowLastColumn="0" w:lastRowFirstColumn="0" w:lastRowLastColumn="0"/>
              <w:rPr>
                <w:rFonts w:cstheme="minorHAnsi"/>
                <w:b/>
              </w:rPr>
            </w:pPr>
          </w:p>
          <w:p w:rsidR="004E5FA7" w:rsidRPr="009424AB" w:rsidRDefault="004E5FA7"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424AB">
              <w:rPr>
                <w:rFonts w:cstheme="minorHAnsi"/>
                <w:b/>
              </w:rPr>
              <w:t>Alinéa 2,3 et 4 «</w:t>
            </w:r>
            <w:r>
              <w:rPr>
                <w:rFonts w:cstheme="minorHAnsi"/>
              </w:rPr>
              <w:t>  en ca</w:t>
            </w:r>
            <w:r w:rsidRPr="009424AB">
              <w:rPr>
                <w:rFonts w:cstheme="minorHAnsi"/>
              </w:rPr>
              <w:t xml:space="preserve">s de décès ou d’impossibilité pour le père de manifester sa volonté, </w:t>
            </w:r>
            <w:r w:rsidRPr="009424AB">
              <w:rPr>
                <w:rFonts w:cstheme="minorHAnsi"/>
                <w:b/>
                <w:u w:val="single"/>
              </w:rPr>
              <w:t>le consentement du conseil de famille élargi à la mère suffit</w:t>
            </w:r>
            <w:r w:rsidRPr="009424AB">
              <w:rPr>
                <w:rFonts w:cstheme="minorHAnsi"/>
                <w:b/>
              </w:rPr>
              <w:t> ».</w:t>
            </w:r>
          </w:p>
          <w:p w:rsidR="002427EB" w:rsidRDefault="002427EB" w:rsidP="002F591B">
            <w:pPr>
              <w:jc w:val="both"/>
              <w:cnfStyle w:val="000000100000" w:firstRow="0" w:lastRow="0" w:firstColumn="0" w:lastColumn="0" w:oddVBand="0" w:evenVBand="0" w:oddHBand="1" w:evenHBand="0" w:firstRowFirstColumn="0" w:firstRowLastColumn="0" w:lastRowFirstColumn="0" w:lastRowLastColumn="0"/>
            </w:pPr>
          </w:p>
        </w:tc>
      </w:tr>
      <w:tr w:rsidR="002427EB" w:rsidTr="006D4E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D91121" w:rsidRPr="00436A11" w:rsidRDefault="00D91121" w:rsidP="002F591B">
            <w:pPr>
              <w:autoSpaceDE w:val="0"/>
              <w:autoSpaceDN w:val="0"/>
              <w:adjustRightInd w:val="0"/>
              <w:jc w:val="both"/>
              <w:rPr>
                <w:rFonts w:asciiTheme="minorHAnsi" w:hAnsiTheme="minorHAnsi" w:cstheme="minorHAnsi"/>
                <w:sz w:val="20"/>
                <w:szCs w:val="20"/>
              </w:rPr>
            </w:pPr>
            <w:r w:rsidRPr="00436A11">
              <w:rPr>
                <w:rFonts w:asciiTheme="minorHAnsi" w:hAnsiTheme="minorHAnsi" w:cstheme="minorHAnsi"/>
                <w:sz w:val="20"/>
                <w:szCs w:val="20"/>
              </w:rPr>
              <w:t>De la dot et des présents</w:t>
            </w:r>
          </w:p>
          <w:p w:rsidR="002427EB" w:rsidRPr="00436A11" w:rsidRDefault="00D91121" w:rsidP="002F591B">
            <w:pPr>
              <w:autoSpaceDE w:val="0"/>
              <w:autoSpaceDN w:val="0"/>
              <w:adjustRightInd w:val="0"/>
              <w:jc w:val="both"/>
              <w:rPr>
                <w:rFonts w:asciiTheme="minorHAnsi" w:hAnsiTheme="minorHAnsi" w:cstheme="minorHAnsi"/>
                <w:b w:val="0"/>
                <w:sz w:val="20"/>
                <w:szCs w:val="20"/>
              </w:rPr>
            </w:pPr>
            <w:r w:rsidRPr="00436A11">
              <w:rPr>
                <w:rFonts w:asciiTheme="minorHAnsi" w:hAnsiTheme="minorHAnsi" w:cstheme="minorHAnsi"/>
                <w:sz w:val="20"/>
                <w:szCs w:val="20"/>
              </w:rPr>
              <w:t>ART. 3</w:t>
            </w:r>
            <w:r w:rsidRPr="00436A11">
              <w:rPr>
                <w:rFonts w:asciiTheme="minorHAnsi" w:hAnsiTheme="minorHAnsi" w:cstheme="minorHAnsi"/>
                <w:b w:val="0"/>
                <w:sz w:val="20"/>
                <w:szCs w:val="20"/>
              </w:rPr>
              <w:t xml:space="preserve"> Lorsqu’ils sont exigés par la coutume, la dot et les présents en vue du mariage ne pourront en leur totalité dépasser en valeur vingt mille francs en ce qui concerne la jeune fille et dix mille francs en ce qui concerne la femme. </w:t>
            </w:r>
          </w:p>
        </w:tc>
        <w:tc>
          <w:tcPr>
            <w:tcW w:w="5103" w:type="dxa"/>
          </w:tcPr>
          <w:p w:rsidR="004E5FA7" w:rsidRPr="004E5FA7" w:rsidRDefault="004E5FA7" w:rsidP="002F591B">
            <w:pPr>
              <w:jc w:val="both"/>
              <w:cnfStyle w:val="000000010000" w:firstRow="0" w:lastRow="0" w:firstColumn="0" w:lastColumn="0" w:oddVBand="0" w:evenVBand="0" w:oddHBand="0" w:evenHBand="1" w:firstRowFirstColumn="0" w:firstRowLastColumn="0" w:lastRowFirstColumn="0" w:lastRowLastColumn="0"/>
              <w:rPr>
                <w:b/>
              </w:rPr>
            </w:pPr>
            <w:r w:rsidRPr="00BA03A7">
              <w:rPr>
                <w:b/>
                <w:u w:val="single"/>
              </w:rPr>
              <w:t>Article 289</w:t>
            </w:r>
            <w:r>
              <w:rPr>
                <w:b/>
              </w:rPr>
              <w:t xml:space="preserve"> ; </w:t>
            </w:r>
            <w:r w:rsidRPr="009424AB">
              <w:rPr>
                <w:rFonts w:cstheme="minorHAnsi"/>
                <w:b/>
              </w:rPr>
              <w:t>Alinéa 1</w:t>
            </w:r>
            <w:r w:rsidRPr="009424AB">
              <w:rPr>
                <w:rFonts w:cstheme="minorHAnsi"/>
                <w:b/>
                <w:vertAlign w:val="superscript"/>
              </w:rPr>
              <w:t>er</w:t>
            </w:r>
            <w:r w:rsidRPr="009424AB">
              <w:rPr>
                <w:rFonts w:cstheme="minorHAnsi"/>
                <w:b/>
              </w:rPr>
              <w:t xml:space="preserve">  </w:t>
            </w:r>
          </w:p>
          <w:p w:rsidR="004E5FA7" w:rsidRPr="004E5FA7" w:rsidRDefault="004E5FA7"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 la dot a un caractère symbolique »</w:t>
            </w:r>
          </w:p>
        </w:tc>
        <w:tc>
          <w:tcPr>
            <w:tcW w:w="5704" w:type="dxa"/>
          </w:tcPr>
          <w:p w:rsidR="004E5FA7" w:rsidRPr="004E5FA7" w:rsidRDefault="004E5FA7" w:rsidP="002F591B">
            <w:pPr>
              <w:jc w:val="both"/>
              <w:cnfStyle w:val="000000010000" w:firstRow="0" w:lastRow="0" w:firstColumn="0" w:lastColumn="0" w:oddVBand="0" w:evenVBand="0" w:oddHBand="0" w:evenHBand="1" w:firstRowFirstColumn="0" w:firstRowLastColumn="0" w:lastRowFirstColumn="0" w:lastRowLastColumn="0"/>
              <w:rPr>
                <w:b/>
              </w:rPr>
            </w:pPr>
            <w:r w:rsidRPr="00BA03A7">
              <w:rPr>
                <w:b/>
                <w:u w:val="single"/>
              </w:rPr>
              <w:t>Article 289 ;</w:t>
            </w:r>
            <w:r>
              <w:rPr>
                <w:b/>
              </w:rPr>
              <w:t xml:space="preserve"> </w:t>
            </w:r>
            <w:r w:rsidRPr="009424AB">
              <w:rPr>
                <w:rFonts w:cstheme="minorHAnsi"/>
                <w:b/>
              </w:rPr>
              <w:t>Alinéa 1</w:t>
            </w:r>
            <w:r w:rsidRPr="009424AB">
              <w:rPr>
                <w:rFonts w:cstheme="minorHAnsi"/>
                <w:b/>
                <w:vertAlign w:val="superscript"/>
              </w:rPr>
              <w:t>er</w:t>
            </w:r>
            <w:r w:rsidRPr="009424AB">
              <w:rPr>
                <w:rFonts w:cstheme="minorHAnsi"/>
                <w:b/>
              </w:rPr>
              <w:t xml:space="preserve">  </w:t>
            </w:r>
          </w:p>
          <w:p w:rsidR="002427EB" w:rsidRDefault="004E5FA7" w:rsidP="002F591B">
            <w:pPr>
              <w:jc w:val="both"/>
              <w:cnfStyle w:val="000000010000" w:firstRow="0" w:lastRow="0" w:firstColumn="0" w:lastColumn="0" w:oddVBand="0" w:evenVBand="0" w:oddHBand="0" w:evenHBand="1" w:firstRowFirstColumn="0" w:firstRowLastColumn="0" w:lastRowFirstColumn="0" w:lastRowLastColumn="0"/>
            </w:pPr>
            <w:r w:rsidRPr="009424AB">
              <w:rPr>
                <w:rFonts w:cstheme="minorHAnsi"/>
                <w:b/>
              </w:rPr>
              <w:t>« </w:t>
            </w:r>
            <w:r w:rsidRPr="009424AB">
              <w:rPr>
                <w:rFonts w:cstheme="minorHAnsi"/>
              </w:rPr>
              <w:t>la dot est</w:t>
            </w:r>
            <w:r w:rsidRPr="009424AB">
              <w:rPr>
                <w:rFonts w:cstheme="minorHAnsi"/>
                <w:b/>
              </w:rPr>
              <w:t xml:space="preserve"> obligatoire</w:t>
            </w:r>
            <w:r w:rsidR="007E036A">
              <w:rPr>
                <w:rFonts w:cstheme="minorHAnsi"/>
              </w:rPr>
              <w:t xml:space="preserve"> et a un caractère </w:t>
            </w:r>
            <w:r w:rsidRPr="009424AB">
              <w:rPr>
                <w:rFonts w:cstheme="minorHAnsi"/>
              </w:rPr>
              <w:t>symbolique</w:t>
            </w:r>
            <w:r>
              <w:rPr>
                <w:rFonts w:cstheme="minorHAnsi"/>
                <w:b/>
              </w:rPr>
              <w:t> »</w:t>
            </w:r>
          </w:p>
        </w:tc>
      </w:tr>
      <w:tr w:rsidR="00DF7B41" w:rsidTr="006D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EB3614" w:rsidRPr="00436A11" w:rsidRDefault="00EB3614" w:rsidP="002F591B">
            <w:pPr>
              <w:autoSpaceDE w:val="0"/>
              <w:autoSpaceDN w:val="0"/>
              <w:adjustRightInd w:val="0"/>
              <w:jc w:val="both"/>
              <w:rPr>
                <w:rFonts w:asciiTheme="minorHAnsi" w:eastAsia="MyriadPro-Bold" w:hAnsiTheme="minorHAnsi" w:cstheme="minorHAnsi"/>
                <w:bCs w:val="0"/>
                <w:sz w:val="20"/>
                <w:szCs w:val="20"/>
              </w:rPr>
            </w:pPr>
            <w:r w:rsidRPr="00436A11">
              <w:rPr>
                <w:rFonts w:asciiTheme="minorHAnsi" w:eastAsia="MyriadPro-Bold" w:hAnsiTheme="minorHAnsi" w:cstheme="minorHAnsi"/>
                <w:sz w:val="20"/>
                <w:szCs w:val="20"/>
              </w:rPr>
              <w:t>Des devoirs et des droits respectifs des époux</w:t>
            </w:r>
          </w:p>
          <w:p w:rsidR="00EB3614" w:rsidRPr="00436A11" w:rsidRDefault="00EB3614" w:rsidP="002F591B">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sz w:val="20"/>
                <w:szCs w:val="20"/>
              </w:rPr>
              <w:t>ART. 32</w:t>
            </w:r>
            <w:r w:rsidRPr="00436A11">
              <w:rPr>
                <w:rFonts w:asciiTheme="minorHAnsi" w:eastAsia="MyriadPro-Bold" w:hAnsiTheme="minorHAnsi" w:cstheme="minorHAnsi"/>
                <w:b w:val="0"/>
                <w:sz w:val="20"/>
                <w:szCs w:val="20"/>
              </w:rPr>
              <w:t xml:space="preserve"> Le mari doit protection à sa femme, la femme obéissance à son époux.</w:t>
            </w:r>
          </w:p>
          <w:p w:rsidR="00EB3614" w:rsidRPr="00436A11" w:rsidRDefault="00EB3614" w:rsidP="002F591B">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Les époux se doivent mutuellement respect, fidélité, secours et assistance.</w:t>
            </w:r>
          </w:p>
          <w:p w:rsidR="00DF7B41" w:rsidRPr="00436A11" w:rsidRDefault="00EB3614" w:rsidP="002F591B">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sz w:val="20"/>
                <w:szCs w:val="20"/>
              </w:rPr>
              <w:t>ART. 33</w:t>
            </w:r>
            <w:r w:rsidRPr="00436A11">
              <w:rPr>
                <w:rFonts w:asciiTheme="minorHAnsi" w:eastAsia="MyriadPro-Bold" w:hAnsiTheme="minorHAnsi" w:cstheme="minorHAnsi"/>
                <w:b w:val="0"/>
                <w:sz w:val="20"/>
                <w:szCs w:val="20"/>
              </w:rPr>
              <w:t xml:space="preserve"> Ils contractent ensemble par le seul fait du mariage l’obligation d’assurer la direction morale et matérielle de la famille,</w:t>
            </w:r>
            <w:r w:rsidR="00436A11">
              <w:rPr>
                <w:rFonts w:asciiTheme="minorHAnsi" w:eastAsia="MyriadPro-Bold" w:hAnsiTheme="minorHAnsi" w:cstheme="minorHAnsi"/>
                <w:b w:val="0"/>
                <w:sz w:val="20"/>
                <w:szCs w:val="20"/>
              </w:rPr>
              <w:t xml:space="preserve"> </w:t>
            </w:r>
            <w:r w:rsidRPr="00436A11">
              <w:rPr>
                <w:rFonts w:asciiTheme="minorHAnsi" w:eastAsia="MyriadPro-Bold" w:hAnsiTheme="minorHAnsi" w:cstheme="minorHAnsi"/>
                <w:b w:val="0"/>
                <w:sz w:val="20"/>
                <w:szCs w:val="20"/>
              </w:rPr>
              <w:t>de nourrir, entretenir, élever leurs enfants et préparer l’établissement de ceux-ci.</w:t>
            </w:r>
          </w:p>
        </w:tc>
        <w:tc>
          <w:tcPr>
            <w:tcW w:w="5103" w:type="dxa"/>
          </w:tcPr>
          <w:p w:rsidR="00DF7B41" w:rsidRPr="00BA03A7" w:rsidRDefault="009736B6" w:rsidP="002F591B">
            <w:pPr>
              <w:jc w:val="both"/>
              <w:cnfStyle w:val="000000100000" w:firstRow="0" w:lastRow="0" w:firstColumn="0" w:lastColumn="0" w:oddVBand="0" w:evenVBand="0" w:oddHBand="1" w:evenHBand="0" w:firstRowFirstColumn="0" w:firstRowLastColumn="0" w:lastRowFirstColumn="0" w:lastRowLastColumn="0"/>
              <w:rPr>
                <w:b/>
                <w:u w:val="single"/>
              </w:rPr>
            </w:pPr>
            <w:r w:rsidRPr="00BA03A7">
              <w:rPr>
                <w:b/>
                <w:u w:val="single"/>
              </w:rPr>
              <w:t>Article 311</w:t>
            </w:r>
          </w:p>
          <w:p w:rsidR="009736B6" w:rsidRDefault="009736B6" w:rsidP="002F591B">
            <w:pPr>
              <w:jc w:val="both"/>
              <w:cnfStyle w:val="000000100000" w:firstRow="0" w:lastRow="0" w:firstColumn="0" w:lastColumn="0" w:oddVBand="0" w:evenVBand="0" w:oddHBand="1" w:evenHBand="0" w:firstRowFirstColumn="0" w:firstRowLastColumn="0" w:lastRowFirstColumn="0" w:lastRowLastColumn="0"/>
            </w:pPr>
            <w:r w:rsidRPr="009424AB">
              <w:rPr>
                <w:rFonts w:cstheme="minorHAnsi"/>
              </w:rPr>
              <w:t>« Les époux se doivent mutuellement fidélité, protection, secours et assistance. Ils s’ob</w:t>
            </w:r>
            <w:r w:rsidR="00EB3614">
              <w:rPr>
                <w:rFonts w:cstheme="minorHAnsi"/>
              </w:rPr>
              <w:t>ligent à la communauté de vie su</w:t>
            </w:r>
            <w:r w:rsidRPr="009424AB">
              <w:rPr>
                <w:rFonts w:cstheme="minorHAnsi"/>
              </w:rPr>
              <w:t>r la base de l’affection et du respect »</w:t>
            </w:r>
          </w:p>
        </w:tc>
        <w:tc>
          <w:tcPr>
            <w:tcW w:w="5704" w:type="dxa"/>
          </w:tcPr>
          <w:p w:rsidR="009736B6" w:rsidRPr="00BA03A7" w:rsidRDefault="009736B6" w:rsidP="002F591B">
            <w:pPr>
              <w:jc w:val="both"/>
              <w:cnfStyle w:val="000000100000" w:firstRow="0" w:lastRow="0" w:firstColumn="0" w:lastColumn="0" w:oddVBand="0" w:evenVBand="0" w:oddHBand="1" w:evenHBand="0" w:firstRowFirstColumn="0" w:firstRowLastColumn="0" w:lastRowFirstColumn="0" w:lastRowLastColumn="0"/>
              <w:rPr>
                <w:b/>
                <w:u w:val="single"/>
              </w:rPr>
            </w:pPr>
            <w:r w:rsidRPr="00BA03A7">
              <w:rPr>
                <w:b/>
                <w:u w:val="single"/>
              </w:rPr>
              <w:t>Article 311</w:t>
            </w:r>
          </w:p>
          <w:p w:rsidR="009736B6" w:rsidRPr="009424AB" w:rsidRDefault="009736B6" w:rsidP="002F591B">
            <w:pPr>
              <w:jc w:val="both"/>
              <w:cnfStyle w:val="000000100000" w:firstRow="0" w:lastRow="0" w:firstColumn="0" w:lastColumn="0" w:oddVBand="0" w:evenVBand="0" w:oddHBand="1" w:evenHBand="0" w:firstRowFirstColumn="0" w:firstRowLastColumn="0" w:lastRowFirstColumn="0" w:lastRowLastColumn="0"/>
              <w:rPr>
                <w:rFonts w:cstheme="minorHAnsi"/>
                <w:b/>
              </w:rPr>
            </w:pPr>
            <w:r w:rsidRPr="009424AB">
              <w:rPr>
                <w:rFonts w:cstheme="minorHAnsi"/>
                <w:b/>
              </w:rPr>
              <w:t xml:space="preserve">« Dans la limite des droits et devoirs respectifs des époux consacrés par le présent code, la femme doit obéissance à son mari et le mari,  protection à sa femme. </w:t>
            </w:r>
          </w:p>
          <w:p w:rsidR="00DF7B41" w:rsidRDefault="009736B6" w:rsidP="002F591B">
            <w:pPr>
              <w:jc w:val="both"/>
              <w:cnfStyle w:val="000000100000" w:firstRow="0" w:lastRow="0" w:firstColumn="0" w:lastColumn="0" w:oddVBand="0" w:evenVBand="0" w:oddHBand="1" w:evenHBand="0" w:firstRowFirstColumn="0" w:firstRowLastColumn="0" w:lastRowFirstColumn="0" w:lastRowLastColumn="0"/>
            </w:pPr>
            <w:r w:rsidRPr="009424AB">
              <w:rPr>
                <w:rFonts w:cstheme="minorHAnsi"/>
              </w:rPr>
              <w:t>Les époux se doivent mutuellement fidélité, protection, secours et assistance. Ils s’obligent à la communauté de vie sir la base de l’affection et du respect »</w:t>
            </w:r>
          </w:p>
        </w:tc>
      </w:tr>
      <w:tr w:rsidR="00DF7B41" w:rsidTr="006D4E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EB3614" w:rsidRPr="00436A11" w:rsidRDefault="00EB3614" w:rsidP="002F591B">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sz w:val="20"/>
                <w:szCs w:val="20"/>
              </w:rPr>
              <w:t>ART. 34</w:t>
            </w:r>
            <w:r w:rsidRPr="00436A11">
              <w:rPr>
                <w:rFonts w:asciiTheme="minorHAnsi" w:eastAsia="MyriadPro-Bold" w:hAnsiTheme="minorHAnsi" w:cstheme="minorHAnsi"/>
                <w:b w:val="0"/>
                <w:sz w:val="20"/>
                <w:szCs w:val="20"/>
              </w:rPr>
              <w:t xml:space="preserve"> Le mari est le chef de famille. En conséquence :</w:t>
            </w:r>
          </w:p>
          <w:p w:rsidR="00EB3614" w:rsidRPr="00436A11" w:rsidRDefault="00EB3614" w:rsidP="002F591B">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1. les charges du ménage pèsent à titre principal sur lui;</w:t>
            </w:r>
          </w:p>
          <w:p w:rsidR="00EB3614" w:rsidRPr="00436A11" w:rsidRDefault="00EB3614" w:rsidP="002F591B">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2. le choix de la résidence de la famille lui appartient;</w:t>
            </w:r>
          </w:p>
          <w:p w:rsidR="00DF7B41" w:rsidRPr="00436A11" w:rsidRDefault="00EB3614" w:rsidP="002F591B">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3. la femme est obligée d’habiter avec lui et il est tenu de la recevoir.</w:t>
            </w:r>
          </w:p>
          <w:p w:rsidR="00EB3614" w:rsidRPr="00436A11" w:rsidRDefault="00EB3614" w:rsidP="002F591B">
            <w:pPr>
              <w:autoSpaceDE w:val="0"/>
              <w:autoSpaceDN w:val="0"/>
              <w:adjustRightInd w:val="0"/>
              <w:jc w:val="both"/>
              <w:rPr>
                <w:rFonts w:asciiTheme="minorHAnsi" w:hAnsiTheme="minorHAnsi" w:cstheme="minorHAnsi"/>
                <w:b w:val="0"/>
                <w:sz w:val="20"/>
                <w:szCs w:val="20"/>
              </w:rPr>
            </w:pPr>
          </w:p>
          <w:p w:rsidR="00EB3614" w:rsidRPr="00436A11" w:rsidRDefault="00EB3614" w:rsidP="002F591B">
            <w:pPr>
              <w:autoSpaceDE w:val="0"/>
              <w:autoSpaceDN w:val="0"/>
              <w:adjustRightInd w:val="0"/>
              <w:jc w:val="both"/>
              <w:rPr>
                <w:rFonts w:asciiTheme="minorHAnsi" w:hAnsiTheme="minorHAnsi" w:cstheme="minorHAnsi"/>
                <w:b w:val="0"/>
                <w:sz w:val="20"/>
                <w:szCs w:val="20"/>
              </w:rPr>
            </w:pPr>
            <w:r w:rsidRPr="00436A11">
              <w:rPr>
                <w:rFonts w:asciiTheme="minorHAnsi" w:hAnsiTheme="minorHAnsi" w:cstheme="minorHAnsi"/>
                <w:b w:val="0"/>
                <w:sz w:val="20"/>
                <w:szCs w:val="20"/>
              </w:rPr>
              <w:t>Dans un mariage, la qualité de chef de famille cesse d’exister au profit du mari :</w:t>
            </w:r>
          </w:p>
          <w:p w:rsidR="00EB3614" w:rsidRPr="00436A11" w:rsidRDefault="00EB3614" w:rsidP="002F591B">
            <w:pPr>
              <w:autoSpaceDE w:val="0"/>
              <w:autoSpaceDN w:val="0"/>
              <w:adjustRightInd w:val="0"/>
              <w:jc w:val="both"/>
              <w:rPr>
                <w:rFonts w:asciiTheme="minorHAnsi" w:eastAsia="MyriadPro-Bold" w:hAnsiTheme="minorHAnsi" w:cstheme="minorHAnsi"/>
                <w:b w:val="0"/>
                <w:bCs w:val="0"/>
                <w:color w:val="00CD00"/>
                <w:sz w:val="20"/>
                <w:szCs w:val="20"/>
              </w:rPr>
            </w:pPr>
            <w:r w:rsidRPr="00436A11">
              <w:rPr>
                <w:rFonts w:asciiTheme="minorHAnsi" w:hAnsiTheme="minorHAnsi" w:cstheme="minorHAnsi"/>
                <w:b w:val="0"/>
                <w:color w:val="000000"/>
                <w:sz w:val="20"/>
                <w:szCs w:val="20"/>
              </w:rPr>
              <w:t>1. dans le cas d’absence prolongée et injustifiée, d’interdiction, d’impossibilité pour le mari de manifester sa</w:t>
            </w:r>
            <w:r w:rsidRPr="00436A11">
              <w:rPr>
                <w:rFonts w:asciiTheme="minorHAnsi" w:eastAsia="MyriadPro-Bold" w:hAnsiTheme="minorHAnsi" w:cstheme="minorHAnsi"/>
                <w:b w:val="0"/>
                <w:color w:val="00CD00"/>
                <w:sz w:val="20"/>
                <w:szCs w:val="20"/>
              </w:rPr>
              <w:t xml:space="preserve"> </w:t>
            </w:r>
            <w:r w:rsidRPr="00436A11">
              <w:rPr>
                <w:rFonts w:asciiTheme="minorHAnsi" w:hAnsiTheme="minorHAnsi" w:cstheme="minorHAnsi"/>
                <w:b w:val="0"/>
                <w:color w:val="000000"/>
                <w:sz w:val="20"/>
                <w:szCs w:val="20"/>
              </w:rPr>
              <w:t>volonté, de séparation de corps;</w:t>
            </w:r>
          </w:p>
          <w:p w:rsidR="00EB3614" w:rsidRPr="00436A11" w:rsidRDefault="00EB3614" w:rsidP="002F591B">
            <w:pPr>
              <w:autoSpaceDE w:val="0"/>
              <w:autoSpaceDN w:val="0"/>
              <w:adjustRightInd w:val="0"/>
              <w:jc w:val="both"/>
              <w:rPr>
                <w:rFonts w:asciiTheme="minorHAnsi" w:hAnsiTheme="minorHAnsi" w:cstheme="minorHAnsi"/>
                <w:b w:val="0"/>
                <w:color w:val="000000"/>
                <w:sz w:val="20"/>
                <w:szCs w:val="20"/>
              </w:rPr>
            </w:pPr>
            <w:r w:rsidRPr="00436A11">
              <w:rPr>
                <w:rFonts w:asciiTheme="minorHAnsi" w:hAnsiTheme="minorHAnsi" w:cstheme="minorHAnsi"/>
                <w:b w:val="0"/>
                <w:color w:val="000000"/>
                <w:sz w:val="20"/>
                <w:szCs w:val="20"/>
              </w:rPr>
              <w:t>2. lorsqu’il est condamné à une peine criminelle.</w:t>
            </w:r>
          </w:p>
          <w:p w:rsidR="00EB3614" w:rsidRPr="00436A11" w:rsidRDefault="00EB3614" w:rsidP="002F591B">
            <w:pPr>
              <w:autoSpaceDE w:val="0"/>
              <w:autoSpaceDN w:val="0"/>
              <w:adjustRightInd w:val="0"/>
              <w:jc w:val="both"/>
              <w:rPr>
                <w:rFonts w:asciiTheme="minorHAnsi" w:hAnsiTheme="minorHAnsi" w:cstheme="minorHAnsi"/>
                <w:b w:val="0"/>
                <w:color w:val="000000"/>
                <w:sz w:val="20"/>
                <w:szCs w:val="20"/>
              </w:rPr>
            </w:pPr>
            <w:r w:rsidRPr="00436A11">
              <w:rPr>
                <w:rFonts w:asciiTheme="minorHAnsi" w:eastAsia="MyriadPro-Bold" w:hAnsiTheme="minorHAnsi" w:cstheme="minorHAnsi"/>
                <w:color w:val="000000"/>
                <w:sz w:val="20"/>
                <w:szCs w:val="20"/>
              </w:rPr>
              <w:t>ART. 41</w:t>
            </w:r>
            <w:r w:rsidRPr="00436A11">
              <w:rPr>
                <w:rFonts w:asciiTheme="minorHAnsi" w:eastAsia="MyriadPro-Bold" w:hAnsiTheme="minorHAnsi" w:cstheme="minorHAnsi"/>
                <w:b w:val="0"/>
                <w:color w:val="000000"/>
                <w:sz w:val="20"/>
                <w:szCs w:val="20"/>
              </w:rPr>
              <w:t xml:space="preserve"> </w:t>
            </w:r>
            <w:r w:rsidRPr="00436A11">
              <w:rPr>
                <w:rFonts w:asciiTheme="minorHAnsi" w:hAnsiTheme="minorHAnsi" w:cstheme="minorHAnsi"/>
                <w:b w:val="0"/>
                <w:color w:val="000000"/>
                <w:sz w:val="20"/>
                <w:szCs w:val="20"/>
              </w:rPr>
              <w:t>Dans les mariages contractés conformément à l’article 43, la femme remplace le mari dans sa fonction de chef de</w:t>
            </w:r>
          </w:p>
          <w:p w:rsidR="00EB3614" w:rsidRPr="00EB3614" w:rsidRDefault="00EB3614" w:rsidP="002F591B">
            <w:pPr>
              <w:autoSpaceDE w:val="0"/>
              <w:autoSpaceDN w:val="0"/>
              <w:adjustRightInd w:val="0"/>
              <w:jc w:val="both"/>
              <w:rPr>
                <w:rFonts w:cs="MyriadPro-Regular"/>
                <w:color w:val="000000"/>
              </w:rPr>
            </w:pPr>
            <w:r w:rsidRPr="00436A11">
              <w:rPr>
                <w:rFonts w:asciiTheme="minorHAnsi" w:hAnsiTheme="minorHAnsi" w:cstheme="minorHAnsi"/>
                <w:b w:val="0"/>
                <w:color w:val="000000"/>
                <w:sz w:val="20"/>
                <w:szCs w:val="20"/>
              </w:rPr>
              <w:t>famille. Dans les mariages polygamiques, le chef de famille sera remplacé par telle personne qu’il aura au préalable</w:t>
            </w:r>
            <w:r w:rsidR="001F3CD7" w:rsidRPr="00436A11">
              <w:rPr>
                <w:rFonts w:asciiTheme="minorHAnsi" w:hAnsiTheme="minorHAnsi" w:cstheme="minorHAnsi"/>
                <w:b w:val="0"/>
                <w:color w:val="000000"/>
                <w:sz w:val="20"/>
                <w:szCs w:val="20"/>
              </w:rPr>
              <w:t xml:space="preserve"> </w:t>
            </w:r>
            <w:r w:rsidRPr="00436A11">
              <w:rPr>
                <w:rFonts w:asciiTheme="minorHAnsi" w:hAnsiTheme="minorHAnsi" w:cstheme="minorHAnsi"/>
                <w:b w:val="0"/>
                <w:color w:val="000000"/>
                <w:sz w:val="20"/>
                <w:szCs w:val="20"/>
              </w:rPr>
              <w:t>désignée, et à défaut de cette désignation par la première épouse.</w:t>
            </w:r>
          </w:p>
        </w:tc>
        <w:tc>
          <w:tcPr>
            <w:tcW w:w="5103" w:type="dxa"/>
          </w:tcPr>
          <w:p w:rsidR="00DF7B41" w:rsidRPr="00BA03A7" w:rsidRDefault="009736B6" w:rsidP="002F591B">
            <w:pPr>
              <w:jc w:val="both"/>
              <w:cnfStyle w:val="000000010000" w:firstRow="0" w:lastRow="0" w:firstColumn="0" w:lastColumn="0" w:oddVBand="0" w:evenVBand="0" w:oddHBand="0" w:evenHBand="1" w:firstRowFirstColumn="0" w:firstRowLastColumn="0" w:lastRowFirstColumn="0" w:lastRowLastColumn="0"/>
              <w:rPr>
                <w:b/>
                <w:u w:val="single"/>
              </w:rPr>
            </w:pPr>
            <w:r w:rsidRPr="00BA03A7">
              <w:rPr>
                <w:b/>
                <w:u w:val="single"/>
              </w:rPr>
              <w:t>Article 314</w:t>
            </w:r>
          </w:p>
          <w:p w:rsidR="009736B6" w:rsidRPr="009424AB" w:rsidRDefault="009736B6"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b/>
              </w:rPr>
              <w:t>Alinéa 1</w:t>
            </w:r>
            <w:r w:rsidRPr="009424AB">
              <w:rPr>
                <w:rFonts w:cstheme="minorHAnsi"/>
                <w:b/>
                <w:vertAlign w:val="superscript"/>
              </w:rPr>
              <w:t>er</w:t>
            </w:r>
            <w:r w:rsidRPr="009424AB">
              <w:rPr>
                <w:rFonts w:cstheme="minorHAnsi"/>
                <w:b/>
              </w:rPr>
              <w:t xml:space="preserve"> </w:t>
            </w:r>
          </w:p>
          <w:p w:rsidR="009736B6" w:rsidRPr="009424AB" w:rsidRDefault="009736B6"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 Le mari est le chef de famille. Il perd cette qualité au profit de la femme en cas :</w:t>
            </w:r>
          </w:p>
          <w:p w:rsidR="009736B6" w:rsidRPr="009424AB" w:rsidRDefault="009736B6" w:rsidP="002F591B">
            <w:pPr>
              <w:pStyle w:val="BodyText"/>
              <w:numPr>
                <w:ilvl w:val="0"/>
                <w:numId w:val="1"/>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d'absence prolongée et injustifiée ;</w:t>
            </w:r>
          </w:p>
          <w:p w:rsidR="009736B6" w:rsidRPr="009424AB" w:rsidRDefault="009736B6" w:rsidP="002F591B">
            <w:pPr>
              <w:pStyle w:val="BodyText"/>
              <w:numPr>
                <w:ilvl w:val="0"/>
                <w:numId w:val="1"/>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 xml:space="preserve">d'interdiction ; </w:t>
            </w:r>
          </w:p>
          <w:p w:rsidR="009736B6" w:rsidRDefault="009736B6" w:rsidP="00A867D9">
            <w:pPr>
              <w:pStyle w:val="BodyText"/>
              <w:numPr>
                <w:ilvl w:val="0"/>
                <w:numId w:val="1"/>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d'impossibilité de manifester sa volonté »</w:t>
            </w:r>
          </w:p>
          <w:p w:rsidR="00A867D9" w:rsidRPr="00A867D9" w:rsidRDefault="00A867D9" w:rsidP="00A867D9">
            <w:pPr>
              <w:pStyle w:val="BodyText"/>
              <w:ind w:left="72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p w:rsidR="009736B6" w:rsidRPr="009424AB" w:rsidRDefault="009736B6" w:rsidP="002F591B">
            <w:pPr>
              <w:jc w:val="both"/>
              <w:cnfStyle w:val="000000010000" w:firstRow="0" w:lastRow="0" w:firstColumn="0" w:lastColumn="0" w:oddVBand="0" w:evenVBand="0" w:oddHBand="0" w:evenHBand="1" w:firstRowFirstColumn="0" w:firstRowLastColumn="0" w:lastRowFirstColumn="0" w:lastRowLastColumn="0"/>
              <w:rPr>
                <w:rFonts w:cstheme="minorHAnsi"/>
                <w:b/>
              </w:rPr>
            </w:pPr>
            <w:r w:rsidRPr="009424AB">
              <w:rPr>
                <w:rFonts w:cstheme="minorHAnsi"/>
                <w:b/>
              </w:rPr>
              <w:t>3</w:t>
            </w:r>
            <w:r w:rsidRPr="009424AB">
              <w:rPr>
                <w:rFonts w:cstheme="minorHAnsi"/>
                <w:b/>
                <w:vertAlign w:val="superscript"/>
              </w:rPr>
              <w:t>ème</w:t>
            </w:r>
            <w:r w:rsidRPr="009424AB">
              <w:rPr>
                <w:rFonts w:cstheme="minorHAnsi"/>
                <w:b/>
              </w:rPr>
              <w:t xml:space="preserve"> alinéa </w:t>
            </w:r>
          </w:p>
          <w:p w:rsidR="009736B6" w:rsidRDefault="009736B6"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rPr>
            </w:pPr>
            <w:r w:rsidRPr="009424AB">
              <w:rPr>
                <w:rFonts w:asciiTheme="minorHAnsi" w:hAnsiTheme="minorHAnsi" w:cstheme="minorHAnsi"/>
                <w:bCs/>
                <w:sz w:val="22"/>
                <w:szCs w:val="22"/>
              </w:rPr>
              <w:t xml:space="preserve">A défaut, la femme peut être autorisée à résider avec ses enfants en un lieu fixé par le juge. </w:t>
            </w:r>
          </w:p>
          <w:p w:rsidR="00A867D9" w:rsidRPr="009424AB" w:rsidRDefault="00A867D9"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rPr>
            </w:pPr>
          </w:p>
          <w:p w:rsidR="009736B6" w:rsidRPr="009424AB" w:rsidRDefault="009736B6"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2"/>
                <w:szCs w:val="22"/>
              </w:rPr>
            </w:pPr>
            <w:r w:rsidRPr="009424AB">
              <w:rPr>
                <w:rFonts w:asciiTheme="minorHAnsi" w:hAnsiTheme="minorHAnsi" w:cstheme="minorHAnsi"/>
                <w:b/>
                <w:bCs/>
                <w:sz w:val="22"/>
                <w:szCs w:val="22"/>
              </w:rPr>
              <w:t>4</w:t>
            </w:r>
            <w:r w:rsidRPr="009424AB">
              <w:rPr>
                <w:rFonts w:asciiTheme="minorHAnsi" w:hAnsiTheme="minorHAnsi" w:cstheme="minorHAnsi"/>
                <w:b/>
                <w:bCs/>
                <w:sz w:val="22"/>
                <w:szCs w:val="22"/>
                <w:vertAlign w:val="superscript"/>
              </w:rPr>
              <w:t>ème</w:t>
            </w:r>
            <w:r w:rsidRPr="009424AB">
              <w:rPr>
                <w:rFonts w:asciiTheme="minorHAnsi" w:hAnsiTheme="minorHAnsi" w:cstheme="minorHAnsi"/>
                <w:b/>
                <w:bCs/>
                <w:sz w:val="22"/>
                <w:szCs w:val="22"/>
              </w:rPr>
              <w:t xml:space="preserve"> alinéa </w:t>
            </w:r>
          </w:p>
          <w:p w:rsidR="009736B6" w:rsidRDefault="009736B6" w:rsidP="002F591B">
            <w:pPr>
              <w:jc w:val="both"/>
              <w:cnfStyle w:val="000000010000" w:firstRow="0" w:lastRow="0" w:firstColumn="0" w:lastColumn="0" w:oddVBand="0" w:evenVBand="0" w:oddHBand="0" w:evenHBand="1" w:firstRowFirstColumn="0" w:firstRowLastColumn="0" w:lastRowFirstColumn="0" w:lastRowLastColumn="0"/>
            </w:pPr>
            <w:r w:rsidRPr="009424AB">
              <w:rPr>
                <w:rFonts w:cstheme="minorHAnsi"/>
              </w:rPr>
              <w:t>Les charges du ménage pèsent à titre principal sur le mari. La femme mariée qui dispose de revenus doit contribuer aux charges du ménage</w:t>
            </w:r>
          </w:p>
        </w:tc>
        <w:tc>
          <w:tcPr>
            <w:tcW w:w="5704" w:type="dxa"/>
          </w:tcPr>
          <w:p w:rsidR="009736B6" w:rsidRPr="00BA03A7" w:rsidRDefault="009736B6" w:rsidP="002F591B">
            <w:pPr>
              <w:jc w:val="both"/>
              <w:cnfStyle w:val="000000010000" w:firstRow="0" w:lastRow="0" w:firstColumn="0" w:lastColumn="0" w:oddVBand="0" w:evenVBand="0" w:oddHBand="0" w:evenHBand="1" w:firstRowFirstColumn="0" w:firstRowLastColumn="0" w:lastRowFirstColumn="0" w:lastRowLastColumn="0"/>
              <w:rPr>
                <w:b/>
                <w:u w:val="single"/>
              </w:rPr>
            </w:pPr>
            <w:r w:rsidRPr="00BA03A7">
              <w:rPr>
                <w:b/>
                <w:u w:val="single"/>
              </w:rPr>
              <w:t>Article 314</w:t>
            </w:r>
          </w:p>
          <w:p w:rsidR="009736B6" w:rsidRPr="009424AB" w:rsidRDefault="009736B6"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b/>
              </w:rPr>
              <w:t>Alinéa 1</w:t>
            </w:r>
            <w:r w:rsidRPr="009424AB">
              <w:rPr>
                <w:rFonts w:cstheme="minorHAnsi"/>
                <w:b/>
                <w:vertAlign w:val="superscript"/>
              </w:rPr>
              <w:t>er</w:t>
            </w:r>
            <w:r w:rsidRPr="009424AB">
              <w:rPr>
                <w:rFonts w:cstheme="minorHAnsi"/>
                <w:b/>
              </w:rPr>
              <w:t xml:space="preserve"> </w:t>
            </w:r>
          </w:p>
          <w:p w:rsidR="009736B6" w:rsidRPr="009424AB" w:rsidRDefault="009736B6"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 Le mari est le chef de famille. Il perd cette qualité au profit de la femme en cas :</w:t>
            </w:r>
          </w:p>
          <w:p w:rsidR="009736B6" w:rsidRPr="009424AB" w:rsidRDefault="009736B6" w:rsidP="002F591B">
            <w:pPr>
              <w:pStyle w:val="BodyText"/>
              <w:numPr>
                <w:ilvl w:val="0"/>
                <w:numId w:val="1"/>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d'absence prolongée et injustifiée ;</w:t>
            </w:r>
          </w:p>
          <w:p w:rsidR="009736B6" w:rsidRPr="009424AB" w:rsidRDefault="009736B6" w:rsidP="002F591B">
            <w:pPr>
              <w:pStyle w:val="BodyText"/>
              <w:numPr>
                <w:ilvl w:val="0"/>
                <w:numId w:val="1"/>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rPr>
            </w:pPr>
            <w:r w:rsidRPr="009424AB">
              <w:rPr>
                <w:rFonts w:asciiTheme="minorHAnsi" w:hAnsiTheme="minorHAnsi" w:cstheme="minorHAnsi"/>
                <w:b/>
                <w:sz w:val="22"/>
                <w:szCs w:val="22"/>
              </w:rPr>
              <w:t>de disparition</w:t>
            </w:r>
          </w:p>
          <w:p w:rsidR="009736B6" w:rsidRPr="009424AB" w:rsidRDefault="009736B6" w:rsidP="002F591B">
            <w:pPr>
              <w:pStyle w:val="BodyText"/>
              <w:numPr>
                <w:ilvl w:val="0"/>
                <w:numId w:val="1"/>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 xml:space="preserve">d'interdiction ; </w:t>
            </w:r>
          </w:p>
          <w:p w:rsidR="009736B6" w:rsidRPr="009424AB" w:rsidRDefault="009736B6" w:rsidP="002F591B">
            <w:pPr>
              <w:pStyle w:val="BodyText"/>
              <w:numPr>
                <w:ilvl w:val="0"/>
                <w:numId w:val="1"/>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 xml:space="preserve">d'impossibilité de manifester sa volonté ». </w:t>
            </w:r>
          </w:p>
          <w:p w:rsidR="009736B6" w:rsidRPr="009424AB" w:rsidRDefault="009736B6" w:rsidP="002F591B">
            <w:pPr>
              <w:jc w:val="both"/>
              <w:cnfStyle w:val="000000010000" w:firstRow="0" w:lastRow="0" w:firstColumn="0" w:lastColumn="0" w:oddVBand="0" w:evenVBand="0" w:oddHBand="0" w:evenHBand="1" w:firstRowFirstColumn="0" w:firstRowLastColumn="0" w:lastRowFirstColumn="0" w:lastRowLastColumn="0"/>
              <w:rPr>
                <w:rFonts w:cstheme="minorHAnsi"/>
                <w:b/>
              </w:rPr>
            </w:pPr>
            <w:r w:rsidRPr="009424AB">
              <w:rPr>
                <w:rFonts w:cstheme="minorHAnsi"/>
                <w:b/>
              </w:rPr>
              <w:t>3</w:t>
            </w:r>
            <w:r w:rsidRPr="009424AB">
              <w:rPr>
                <w:rFonts w:cstheme="minorHAnsi"/>
                <w:b/>
                <w:vertAlign w:val="superscript"/>
              </w:rPr>
              <w:t>ème</w:t>
            </w:r>
            <w:r w:rsidRPr="009424AB">
              <w:rPr>
                <w:rFonts w:cstheme="minorHAnsi"/>
                <w:b/>
              </w:rPr>
              <w:t xml:space="preserve"> alinéa </w:t>
            </w:r>
          </w:p>
          <w:p w:rsidR="009736B6" w:rsidRPr="009424AB" w:rsidRDefault="009736B6" w:rsidP="002F591B">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rPr>
            </w:pPr>
            <w:r w:rsidRPr="009424AB">
              <w:rPr>
                <w:rFonts w:asciiTheme="minorHAnsi" w:hAnsiTheme="minorHAnsi" w:cstheme="minorHAnsi"/>
                <w:bCs/>
                <w:sz w:val="22"/>
                <w:szCs w:val="22"/>
              </w:rPr>
              <w:t>Ce choix doit se faire dans l’intérêt exclusif du ménage.</w:t>
            </w:r>
          </w:p>
          <w:p w:rsidR="009736B6" w:rsidRPr="009424AB" w:rsidRDefault="009736B6" w:rsidP="002F591B">
            <w:pPr>
              <w:pStyle w:val="Body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rPr>
            </w:pPr>
          </w:p>
          <w:p w:rsidR="009736B6" w:rsidRPr="009424AB" w:rsidRDefault="009736B6"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2"/>
                <w:szCs w:val="22"/>
              </w:rPr>
            </w:pPr>
            <w:r w:rsidRPr="009424AB">
              <w:rPr>
                <w:rFonts w:asciiTheme="minorHAnsi" w:hAnsiTheme="minorHAnsi" w:cstheme="minorHAnsi"/>
                <w:b/>
                <w:bCs/>
                <w:sz w:val="22"/>
                <w:szCs w:val="22"/>
              </w:rPr>
              <w:t>4</w:t>
            </w:r>
            <w:r w:rsidRPr="009424AB">
              <w:rPr>
                <w:rFonts w:asciiTheme="minorHAnsi" w:hAnsiTheme="minorHAnsi" w:cstheme="minorHAnsi"/>
                <w:b/>
                <w:bCs/>
                <w:sz w:val="22"/>
                <w:szCs w:val="22"/>
                <w:vertAlign w:val="superscript"/>
              </w:rPr>
              <w:t>ème</w:t>
            </w:r>
            <w:r w:rsidRPr="009424AB">
              <w:rPr>
                <w:rFonts w:asciiTheme="minorHAnsi" w:hAnsiTheme="minorHAnsi" w:cstheme="minorHAnsi"/>
                <w:b/>
                <w:bCs/>
                <w:sz w:val="22"/>
                <w:szCs w:val="22"/>
              </w:rPr>
              <w:t xml:space="preserve"> alinéa </w:t>
            </w:r>
          </w:p>
          <w:p w:rsidR="00DF7B41" w:rsidRDefault="009736B6" w:rsidP="002F591B">
            <w:pPr>
              <w:jc w:val="both"/>
              <w:cnfStyle w:val="000000010000" w:firstRow="0" w:lastRow="0" w:firstColumn="0" w:lastColumn="0" w:oddVBand="0" w:evenVBand="0" w:oddHBand="0" w:evenHBand="1" w:firstRowFirstColumn="0" w:firstRowLastColumn="0" w:lastRowFirstColumn="0" w:lastRowLastColumn="0"/>
            </w:pPr>
            <w:r w:rsidRPr="009424AB">
              <w:rPr>
                <w:rFonts w:cstheme="minorHAnsi"/>
              </w:rPr>
              <w:t xml:space="preserve">Les charges du ménage pèsent sur le mari. La femme mariée qui dispose de revenus </w:t>
            </w:r>
            <w:r w:rsidRPr="009424AB">
              <w:rPr>
                <w:rFonts w:cstheme="minorHAnsi"/>
                <w:b/>
                <w:u w:val="single"/>
              </w:rPr>
              <w:t xml:space="preserve">peut </w:t>
            </w:r>
            <w:r w:rsidRPr="009424AB">
              <w:rPr>
                <w:rFonts w:cstheme="minorHAnsi"/>
              </w:rPr>
              <w:t>contribuer aux charges du ménage</w:t>
            </w:r>
          </w:p>
        </w:tc>
      </w:tr>
      <w:tr w:rsidR="00DF7B41" w:rsidTr="006D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EB3614" w:rsidRPr="00436A11" w:rsidRDefault="00EB3614"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sz w:val="20"/>
                <w:szCs w:val="20"/>
              </w:rPr>
              <w:t>ART. 35</w:t>
            </w:r>
            <w:r w:rsidRPr="00436A11">
              <w:rPr>
                <w:rFonts w:asciiTheme="minorHAnsi" w:eastAsia="MyriadPro-Bold" w:hAnsiTheme="minorHAnsi" w:cstheme="minorHAnsi"/>
                <w:b w:val="0"/>
                <w:sz w:val="20"/>
                <w:szCs w:val="20"/>
              </w:rPr>
              <w:t xml:space="preserve"> Dans les mariages polygamiques, chaque épouse est considérée comme un ménage.</w:t>
            </w:r>
          </w:p>
          <w:p w:rsidR="00EB3614" w:rsidRPr="00436A11" w:rsidRDefault="00EB3614"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Si la femme exerce une profession séparée de celle du mari, elle doit contribuer aux charges du ménage.</w:t>
            </w:r>
          </w:p>
          <w:p w:rsidR="00EB3614" w:rsidRPr="00436A11" w:rsidRDefault="00EB3614"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Toutefois, il est interdit au mari d’utiliser les revenus d’une de ses épouses au profit de ses autres épouses.</w:t>
            </w:r>
          </w:p>
          <w:p w:rsidR="00EB3614" w:rsidRPr="00436A11" w:rsidRDefault="00EB3614"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sz w:val="20"/>
                <w:szCs w:val="20"/>
              </w:rPr>
              <w:t>ART. 36</w:t>
            </w:r>
            <w:r w:rsidRPr="00436A11">
              <w:rPr>
                <w:rFonts w:asciiTheme="minorHAnsi" w:eastAsia="MyriadPro-Bold" w:hAnsiTheme="minorHAnsi" w:cstheme="minorHAnsi"/>
                <w:b w:val="0"/>
                <w:sz w:val="20"/>
                <w:szCs w:val="20"/>
              </w:rPr>
              <w:t xml:space="preserve"> La femme mariée a la pleine capacité civile; l’exercice de cette capacité n’est </w:t>
            </w:r>
            <w:r w:rsidR="0034405E" w:rsidRPr="00436A11">
              <w:rPr>
                <w:rFonts w:asciiTheme="minorHAnsi" w:eastAsia="MyriadPro-Bold" w:hAnsiTheme="minorHAnsi" w:cstheme="minorHAnsi"/>
                <w:b w:val="0"/>
                <w:sz w:val="20"/>
                <w:szCs w:val="20"/>
              </w:rPr>
              <w:t>limité</w:t>
            </w:r>
            <w:r w:rsidRPr="00436A11">
              <w:rPr>
                <w:rFonts w:asciiTheme="minorHAnsi" w:eastAsia="MyriadPro-Bold" w:hAnsiTheme="minorHAnsi" w:cstheme="minorHAnsi"/>
                <w:b w:val="0"/>
                <w:sz w:val="20"/>
                <w:szCs w:val="20"/>
              </w:rPr>
              <w:t xml:space="preserve"> que par le contrat de mariage et par la loi.</w:t>
            </w:r>
          </w:p>
          <w:p w:rsidR="00EB3614" w:rsidRPr="00436A11" w:rsidRDefault="00EB3614"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sz w:val="20"/>
                <w:szCs w:val="20"/>
              </w:rPr>
              <w:t>ART. 37</w:t>
            </w:r>
            <w:r w:rsidRPr="00436A11">
              <w:rPr>
                <w:rFonts w:asciiTheme="minorHAnsi" w:eastAsia="MyriadPro-Bold" w:hAnsiTheme="minorHAnsi" w:cstheme="minorHAnsi"/>
                <w:b w:val="0"/>
                <w:sz w:val="20"/>
                <w:szCs w:val="20"/>
              </w:rPr>
              <w:t xml:space="preserve"> La femme mariée a, sous tous les régimes, le pouvoir de représenter le mari pour les besoins du ménage et d’employer</w:t>
            </w:r>
          </w:p>
          <w:p w:rsidR="00EB3614" w:rsidRPr="00436A11" w:rsidRDefault="00EB3614"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pour cet objet les fonds qu’il laisse entre ses mains.</w:t>
            </w:r>
          </w:p>
          <w:p w:rsidR="00436A11" w:rsidRDefault="00EB3614" w:rsidP="0017422E">
            <w:pPr>
              <w:autoSpaceDE w:val="0"/>
              <w:autoSpaceDN w:val="0"/>
              <w:adjustRightInd w:val="0"/>
              <w:jc w:val="both"/>
              <w:rPr>
                <w:rFonts w:eastAsia="MyriadPro-Bold" w:cs="MyriadPro-Regular"/>
                <w:b w:val="0"/>
              </w:rPr>
            </w:pPr>
            <w:r w:rsidRPr="00436A11">
              <w:rPr>
                <w:rFonts w:asciiTheme="minorHAnsi" w:eastAsia="MyriadPro-Bold" w:hAnsiTheme="minorHAnsi" w:cstheme="minorHAnsi"/>
                <w:b w:val="0"/>
                <w:sz w:val="20"/>
                <w:szCs w:val="20"/>
              </w:rPr>
              <w:t>Les actes ainsi accomplis par la femme obligent le mari envers les tiers à moins qu’il n’ait retiré à la femme le pouvoir de faire les</w:t>
            </w:r>
            <w:r w:rsidRPr="00436A11">
              <w:rPr>
                <w:rFonts w:eastAsia="MyriadPro-Bold" w:cs="MyriadPro-Regular"/>
                <w:b w:val="0"/>
              </w:rPr>
              <w:t xml:space="preserve"> actes dont il s’agit et que les tiers n’aient </w:t>
            </w:r>
            <w:r w:rsidR="0034405E" w:rsidRPr="00436A11">
              <w:rPr>
                <w:rFonts w:eastAsia="MyriadPro-Bold" w:cs="MyriadPro-Regular"/>
                <w:b w:val="0"/>
              </w:rPr>
              <w:t>eus</w:t>
            </w:r>
            <w:r w:rsidR="000908A5" w:rsidRPr="00436A11">
              <w:rPr>
                <w:rFonts w:eastAsia="MyriadPro-Bold" w:cs="MyriadPro-Regular"/>
                <w:b w:val="0"/>
              </w:rPr>
              <w:t xml:space="preserve"> </w:t>
            </w:r>
            <w:r w:rsidRPr="00436A11">
              <w:rPr>
                <w:rFonts w:eastAsia="MyriadPro-Bold" w:cs="MyriadPro-Regular"/>
                <w:b w:val="0"/>
              </w:rPr>
              <w:t>personnellement connaissance de ce retrait au moment où ils ont traité avec elle.</w:t>
            </w:r>
          </w:p>
          <w:p w:rsidR="002307E7" w:rsidRDefault="002307E7" w:rsidP="0017422E">
            <w:pPr>
              <w:autoSpaceDE w:val="0"/>
              <w:autoSpaceDN w:val="0"/>
              <w:adjustRightInd w:val="0"/>
              <w:jc w:val="both"/>
              <w:rPr>
                <w:rFonts w:eastAsia="MyriadPro-Bold" w:cs="MyriadPro-Regular"/>
                <w:b w:val="0"/>
              </w:rPr>
            </w:pPr>
          </w:p>
          <w:p w:rsidR="002307E7" w:rsidRPr="002307E7" w:rsidRDefault="002307E7" w:rsidP="0017422E">
            <w:pPr>
              <w:autoSpaceDE w:val="0"/>
              <w:autoSpaceDN w:val="0"/>
              <w:adjustRightInd w:val="0"/>
              <w:jc w:val="both"/>
              <w:rPr>
                <w:rFonts w:eastAsia="MyriadPro-Bold" w:cs="MyriadPro-Regular"/>
                <w:b w:val="0"/>
              </w:rPr>
            </w:pPr>
          </w:p>
        </w:tc>
        <w:tc>
          <w:tcPr>
            <w:tcW w:w="5103" w:type="dxa"/>
          </w:tcPr>
          <w:p w:rsidR="00DF7B41" w:rsidRPr="00BA03A7" w:rsidRDefault="009736B6" w:rsidP="002F591B">
            <w:pPr>
              <w:jc w:val="both"/>
              <w:cnfStyle w:val="000000100000" w:firstRow="0" w:lastRow="0" w:firstColumn="0" w:lastColumn="0" w:oddVBand="0" w:evenVBand="0" w:oddHBand="1" w:evenHBand="0" w:firstRowFirstColumn="0" w:firstRowLastColumn="0" w:lastRowFirstColumn="0" w:lastRowLastColumn="0"/>
              <w:rPr>
                <w:b/>
                <w:u w:val="single"/>
              </w:rPr>
            </w:pPr>
            <w:r w:rsidRPr="00BA03A7">
              <w:rPr>
                <w:b/>
                <w:u w:val="single"/>
              </w:rPr>
              <w:t>Article 317</w:t>
            </w:r>
          </w:p>
          <w:p w:rsidR="009736B6" w:rsidRDefault="009736B6" w:rsidP="002F591B">
            <w:pPr>
              <w:jc w:val="both"/>
              <w:cnfStyle w:val="000000100000" w:firstRow="0" w:lastRow="0" w:firstColumn="0" w:lastColumn="0" w:oddVBand="0" w:evenVBand="0" w:oddHBand="1" w:evenHBand="0" w:firstRowFirstColumn="0" w:firstRowLastColumn="0" w:lastRowFirstColumn="0" w:lastRowLastColumn="0"/>
            </w:pPr>
            <w:r w:rsidRPr="009424AB">
              <w:rPr>
                <w:rFonts w:cstheme="minorHAnsi"/>
              </w:rPr>
              <w:t>Lorsque l’un des époux ne satisfait pas à ses obligations de contribution aux charges du ménage, à celles de protection, d’assistance ou de secours mutuel, l’autre peut demander au tribunal civil l’autorisation d’y pourvoir sur partie des revenus de son conjoint dans la proportion de ses besoins et dans la mesure des ressources de celui-ci.</w:t>
            </w:r>
          </w:p>
        </w:tc>
        <w:tc>
          <w:tcPr>
            <w:tcW w:w="5704" w:type="dxa"/>
          </w:tcPr>
          <w:p w:rsidR="009736B6" w:rsidRPr="00BA03A7" w:rsidRDefault="009736B6" w:rsidP="002F591B">
            <w:pPr>
              <w:jc w:val="both"/>
              <w:cnfStyle w:val="000000100000" w:firstRow="0" w:lastRow="0" w:firstColumn="0" w:lastColumn="0" w:oddVBand="0" w:evenVBand="0" w:oddHBand="1" w:evenHBand="0" w:firstRowFirstColumn="0" w:firstRowLastColumn="0" w:lastRowFirstColumn="0" w:lastRowLastColumn="0"/>
              <w:rPr>
                <w:b/>
                <w:u w:val="single"/>
              </w:rPr>
            </w:pPr>
            <w:r w:rsidRPr="00BA03A7">
              <w:rPr>
                <w:b/>
                <w:u w:val="single"/>
              </w:rPr>
              <w:t>Article 317</w:t>
            </w:r>
          </w:p>
          <w:p w:rsidR="00DF7B41" w:rsidRDefault="009736B6" w:rsidP="002F591B">
            <w:pPr>
              <w:jc w:val="both"/>
              <w:cnfStyle w:val="000000100000" w:firstRow="0" w:lastRow="0" w:firstColumn="0" w:lastColumn="0" w:oddVBand="0" w:evenVBand="0" w:oddHBand="1" w:evenHBand="0" w:firstRowFirstColumn="0" w:firstRowLastColumn="0" w:lastRowFirstColumn="0" w:lastRowLastColumn="0"/>
            </w:pPr>
            <w:r w:rsidRPr="009424AB">
              <w:rPr>
                <w:rFonts w:cstheme="minorHAnsi"/>
              </w:rPr>
              <w:t xml:space="preserve">Lorsque le </w:t>
            </w:r>
            <w:r w:rsidRPr="009424AB">
              <w:rPr>
                <w:rFonts w:cstheme="minorHAnsi"/>
                <w:b/>
                <w:u w:val="single"/>
              </w:rPr>
              <w:t>mari</w:t>
            </w:r>
            <w:r w:rsidRPr="009424AB">
              <w:rPr>
                <w:rFonts w:cstheme="minorHAnsi"/>
              </w:rPr>
              <w:t xml:space="preserve"> ne satisfait pas à ses obligations de contribution aux charges du ménage, à celles de protection, d’assistance ou de secours mutuel, l’autre peut demander au tribunal civil l’autorisation d’y pourvoir sur partie des revenus de son conjoint dans la proportion de ses besoins et dans la mesure des ressources de celui-ci.</w:t>
            </w:r>
          </w:p>
        </w:tc>
      </w:tr>
      <w:tr w:rsidR="009736B6" w:rsidTr="006D4E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A0267" w:rsidRPr="00436A11" w:rsidRDefault="009A0267" w:rsidP="0017422E">
            <w:pPr>
              <w:autoSpaceDE w:val="0"/>
              <w:autoSpaceDN w:val="0"/>
              <w:adjustRightInd w:val="0"/>
              <w:jc w:val="both"/>
              <w:rPr>
                <w:rFonts w:asciiTheme="minorHAnsi" w:eastAsia="MyriadPro-Bold" w:hAnsiTheme="minorHAnsi" w:cstheme="minorHAnsi"/>
                <w:bCs w:val="0"/>
                <w:sz w:val="20"/>
                <w:szCs w:val="20"/>
              </w:rPr>
            </w:pPr>
            <w:r w:rsidRPr="00436A11">
              <w:rPr>
                <w:rFonts w:asciiTheme="minorHAnsi" w:eastAsia="MyriadPro-Bold" w:hAnsiTheme="minorHAnsi" w:cstheme="minorHAnsi"/>
                <w:sz w:val="20"/>
                <w:szCs w:val="20"/>
              </w:rPr>
              <w:t>Des causes du divorce</w:t>
            </w:r>
          </w:p>
          <w:p w:rsidR="009A0267" w:rsidRPr="00436A11" w:rsidRDefault="009A0267"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sz w:val="20"/>
                <w:szCs w:val="20"/>
              </w:rPr>
              <w:t>ART. 59</w:t>
            </w:r>
            <w:r w:rsidRPr="00436A11">
              <w:rPr>
                <w:rFonts w:asciiTheme="minorHAnsi" w:eastAsia="MyriadPro-Bold" w:hAnsiTheme="minorHAnsi" w:cstheme="minorHAnsi"/>
                <w:b w:val="0"/>
                <w:sz w:val="20"/>
                <w:szCs w:val="20"/>
              </w:rPr>
              <w:t xml:space="preserve"> L’un quelconque des époux peut demander le divorce en cas :</w:t>
            </w:r>
          </w:p>
          <w:p w:rsidR="009A0267" w:rsidRPr="00436A11" w:rsidRDefault="009A0267"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1. d’adultère du conjoint;</w:t>
            </w:r>
          </w:p>
          <w:p w:rsidR="009A0267" w:rsidRPr="00436A11" w:rsidRDefault="009A0267"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2. d’excès, sévices et injures graves rendant la vie conjugale impossible;</w:t>
            </w:r>
          </w:p>
          <w:p w:rsidR="009A0267" w:rsidRPr="00436A11" w:rsidRDefault="009A0267"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3. de condamnation de l’un des époux à une peine afflictive et infamante;</w:t>
            </w:r>
          </w:p>
          <w:p w:rsidR="009A0267" w:rsidRPr="00436A11" w:rsidRDefault="009A0267"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4. d’alcoolisme invétéré;</w:t>
            </w:r>
          </w:p>
          <w:p w:rsidR="009736B6" w:rsidRPr="00436A11" w:rsidRDefault="009A0267"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5. d’impossibilité par le conjoint de satisfaire à ses obligations conjugales</w:t>
            </w:r>
          </w:p>
          <w:p w:rsidR="009A0267" w:rsidRPr="00436A11" w:rsidRDefault="009A0267"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sz w:val="20"/>
                <w:szCs w:val="20"/>
              </w:rPr>
              <w:t>ART. 60</w:t>
            </w:r>
            <w:r w:rsidRPr="00436A11">
              <w:rPr>
                <w:rFonts w:asciiTheme="minorHAnsi" w:eastAsia="MyriadPro-Bold" w:hAnsiTheme="minorHAnsi" w:cstheme="minorHAnsi"/>
                <w:b w:val="0"/>
                <w:sz w:val="20"/>
                <w:szCs w:val="20"/>
              </w:rPr>
              <w:t xml:space="preserve"> La femme peut demander le divorce lorsque le mari refuse :</w:t>
            </w:r>
          </w:p>
          <w:p w:rsidR="009A0267" w:rsidRPr="00436A11" w:rsidRDefault="009A0267"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1. de subvenir à ses besoins indispensables: nourriture, habillement, logement;</w:t>
            </w:r>
          </w:p>
          <w:p w:rsidR="009A0267" w:rsidRPr="00436A11" w:rsidRDefault="009A0267"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2. de payer la dot à l’expiration du délai accordé dans</w:t>
            </w:r>
            <w:r w:rsidR="000908A5" w:rsidRPr="00436A11">
              <w:rPr>
                <w:rFonts w:asciiTheme="minorHAnsi" w:eastAsia="MyriadPro-Bold" w:hAnsiTheme="minorHAnsi" w:cstheme="minorHAnsi"/>
                <w:b w:val="0"/>
                <w:sz w:val="20"/>
                <w:szCs w:val="20"/>
              </w:rPr>
              <w:t xml:space="preserve"> </w:t>
            </w:r>
            <w:r w:rsidRPr="00436A11">
              <w:rPr>
                <w:rFonts w:asciiTheme="minorHAnsi" w:eastAsia="MyriadPro-Bold" w:hAnsiTheme="minorHAnsi" w:cstheme="minorHAnsi"/>
                <w:b w:val="0"/>
                <w:sz w:val="20"/>
                <w:szCs w:val="20"/>
              </w:rPr>
              <w:t>l’acte de mariage.</w:t>
            </w:r>
          </w:p>
          <w:p w:rsidR="009A0267" w:rsidRPr="009A0267" w:rsidRDefault="009A0267" w:rsidP="0017422E">
            <w:pPr>
              <w:autoSpaceDE w:val="0"/>
              <w:autoSpaceDN w:val="0"/>
              <w:adjustRightInd w:val="0"/>
              <w:jc w:val="both"/>
              <w:rPr>
                <w:rFonts w:eastAsia="MyriadPro-Bold" w:cs="MyriadPro-Regular"/>
              </w:rPr>
            </w:pPr>
            <w:r w:rsidRPr="00436A11">
              <w:rPr>
                <w:rFonts w:asciiTheme="minorHAnsi" w:eastAsia="MyriadPro-Bold" w:hAnsiTheme="minorHAnsi" w:cstheme="minorHAnsi"/>
                <w:b w:val="0"/>
                <w:sz w:val="20"/>
                <w:szCs w:val="20"/>
              </w:rPr>
              <w:t>En ce qui concerne ce dernier motif, il pourra être fait au mari de mauvaise foi l’application de l’article 211 du code pénal.</w:t>
            </w:r>
            <w:r>
              <w:rPr>
                <w:rFonts w:eastAsia="MyriadPro-Bold" w:cs="MyriadPro-Regular"/>
              </w:rPr>
              <w:t xml:space="preserve"> </w:t>
            </w:r>
          </w:p>
        </w:tc>
        <w:tc>
          <w:tcPr>
            <w:tcW w:w="5103" w:type="dxa"/>
          </w:tcPr>
          <w:p w:rsidR="009736B6" w:rsidRPr="00BA03A7" w:rsidRDefault="009736B6" w:rsidP="002F591B">
            <w:pPr>
              <w:pStyle w:val="PlainText"/>
              <w:tabs>
                <w:tab w:val="left" w:pos="3420"/>
              </w:tabs>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BA03A7">
              <w:rPr>
                <w:rFonts w:asciiTheme="minorHAnsi" w:hAnsiTheme="minorHAnsi" w:cstheme="minorHAnsi"/>
                <w:b/>
                <w:sz w:val="22"/>
                <w:szCs w:val="22"/>
                <w:u w:val="single"/>
              </w:rPr>
              <w:t>Article 347</w:t>
            </w:r>
          </w:p>
          <w:p w:rsidR="009736B6" w:rsidRPr="009736B6" w:rsidRDefault="009736B6" w:rsidP="002F591B">
            <w:pPr>
              <w:pStyle w:val="PlainText"/>
              <w:tabs>
                <w:tab w:val="left" w:pos="3420"/>
              </w:tabs>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rPr>
            </w:pPr>
            <w:r w:rsidRPr="009424AB">
              <w:rPr>
                <w:rFonts w:asciiTheme="minorHAnsi" w:hAnsiTheme="minorHAnsi" w:cstheme="minorHAnsi"/>
                <w:sz w:val="22"/>
                <w:szCs w:val="22"/>
              </w:rPr>
              <w:t>Un époux peut demander le divorce pour faute en cas :</w:t>
            </w:r>
          </w:p>
          <w:p w:rsidR="009736B6" w:rsidRPr="009424AB" w:rsidRDefault="009736B6"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-d’adultère de l’autre ;</w:t>
            </w:r>
          </w:p>
          <w:p w:rsidR="009736B6" w:rsidRPr="009424AB" w:rsidRDefault="009736B6"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-d’excès, sévices et injures graves de l’autre rendant la vie conjugale impossible ;</w:t>
            </w:r>
          </w:p>
          <w:p w:rsidR="009736B6" w:rsidRPr="009424AB" w:rsidRDefault="009736B6" w:rsidP="002F591B">
            <w:pPr>
              <w:jc w:val="both"/>
              <w:cnfStyle w:val="000000010000" w:firstRow="0" w:lastRow="0" w:firstColumn="0" w:lastColumn="0" w:oddVBand="0" w:evenVBand="0" w:oddHBand="0" w:evenHBand="1" w:firstRowFirstColumn="0" w:firstRowLastColumn="0" w:lastRowFirstColumn="0" w:lastRowLastColumn="0"/>
              <w:rPr>
                <w:rFonts w:cstheme="minorHAnsi"/>
                <w:b/>
                <w:u w:val="single"/>
              </w:rPr>
            </w:pPr>
            <w:r w:rsidRPr="009424AB">
              <w:rPr>
                <w:rFonts w:cstheme="minorHAnsi"/>
              </w:rPr>
              <w:t xml:space="preserve">-de condamnation de l’autre à une peine afflictive et infamante ; </w:t>
            </w:r>
          </w:p>
          <w:p w:rsidR="009736B6" w:rsidRPr="009424AB" w:rsidRDefault="009736B6" w:rsidP="002F591B">
            <w:pPr>
              <w:jc w:val="both"/>
              <w:cnfStyle w:val="000000010000" w:firstRow="0" w:lastRow="0" w:firstColumn="0" w:lastColumn="0" w:oddVBand="0" w:evenVBand="0" w:oddHBand="0" w:evenHBand="1" w:firstRowFirstColumn="0" w:firstRowLastColumn="0" w:lastRowFirstColumn="0" w:lastRowLastColumn="0"/>
              <w:rPr>
                <w:rFonts w:cstheme="minorHAnsi"/>
                <w:b/>
                <w:u w:val="single"/>
              </w:rPr>
            </w:pPr>
            <w:r w:rsidRPr="009424AB">
              <w:rPr>
                <w:rFonts w:cstheme="minorHAnsi"/>
              </w:rPr>
              <w:t>- d’alcoolisme invétéré ou de toxicomanie ;</w:t>
            </w:r>
          </w:p>
          <w:p w:rsidR="009736B6" w:rsidRPr="009424AB" w:rsidRDefault="009736B6" w:rsidP="002F591B">
            <w:pPr>
              <w:jc w:val="both"/>
              <w:cnfStyle w:val="000000010000" w:firstRow="0" w:lastRow="0" w:firstColumn="0" w:lastColumn="0" w:oddVBand="0" w:evenVBand="0" w:oddHBand="0" w:evenHBand="1" w:firstRowFirstColumn="0" w:firstRowLastColumn="0" w:lastRowFirstColumn="0" w:lastRowLastColumn="0"/>
              <w:rPr>
                <w:rFonts w:eastAsia="MS Mincho" w:cstheme="minorHAnsi"/>
                <w:bCs/>
              </w:rPr>
            </w:pPr>
            <w:r w:rsidRPr="009424AB">
              <w:rPr>
                <w:rFonts w:cstheme="minorHAnsi"/>
              </w:rPr>
              <w:t>- L’épouse peut demander le divorce lorsque le mari refuse de subvenir à ses besoins essentiels : nourriture, logement et habillement. </w:t>
            </w:r>
            <w:r w:rsidRPr="009424AB">
              <w:rPr>
                <w:rFonts w:eastAsia="MS Mincho" w:cstheme="minorHAnsi"/>
              </w:rPr>
              <w:t xml:space="preserve">                    </w:t>
            </w:r>
          </w:p>
        </w:tc>
        <w:tc>
          <w:tcPr>
            <w:tcW w:w="5704" w:type="dxa"/>
          </w:tcPr>
          <w:p w:rsidR="009736B6" w:rsidRPr="00BA03A7" w:rsidRDefault="009736B6" w:rsidP="002F591B">
            <w:pPr>
              <w:pStyle w:val="PlainText"/>
              <w:tabs>
                <w:tab w:val="left" w:pos="3420"/>
              </w:tabs>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BA03A7">
              <w:rPr>
                <w:rFonts w:asciiTheme="minorHAnsi" w:hAnsiTheme="minorHAnsi" w:cstheme="minorHAnsi"/>
                <w:b/>
                <w:sz w:val="22"/>
                <w:szCs w:val="22"/>
                <w:u w:val="single"/>
              </w:rPr>
              <w:t>Article 347</w:t>
            </w:r>
          </w:p>
          <w:p w:rsidR="009736B6" w:rsidRPr="009736B6" w:rsidRDefault="009736B6" w:rsidP="002F591B">
            <w:pPr>
              <w:pStyle w:val="PlainText"/>
              <w:tabs>
                <w:tab w:val="left" w:pos="3420"/>
              </w:tabs>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rPr>
            </w:pPr>
            <w:r w:rsidRPr="009424AB">
              <w:rPr>
                <w:rFonts w:asciiTheme="minorHAnsi" w:hAnsiTheme="minorHAnsi" w:cstheme="minorHAnsi"/>
                <w:sz w:val="22"/>
                <w:szCs w:val="22"/>
              </w:rPr>
              <w:t>Un époux peut demander le divorce pour faute en cas :</w:t>
            </w:r>
          </w:p>
          <w:p w:rsidR="009736B6" w:rsidRPr="009424AB" w:rsidRDefault="009736B6"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-d’adultère de l’autre ;</w:t>
            </w:r>
          </w:p>
          <w:p w:rsidR="009736B6" w:rsidRPr="009424AB" w:rsidRDefault="009736B6"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-d’excès, sévices et injures graves de l’autre rendant la vie conjugale impossible ;</w:t>
            </w:r>
          </w:p>
          <w:p w:rsidR="009736B6" w:rsidRPr="009424AB" w:rsidRDefault="009736B6" w:rsidP="002F591B">
            <w:pPr>
              <w:jc w:val="both"/>
              <w:cnfStyle w:val="000000010000" w:firstRow="0" w:lastRow="0" w:firstColumn="0" w:lastColumn="0" w:oddVBand="0" w:evenVBand="0" w:oddHBand="0" w:evenHBand="1" w:firstRowFirstColumn="0" w:firstRowLastColumn="0" w:lastRowFirstColumn="0" w:lastRowLastColumn="0"/>
              <w:rPr>
                <w:rFonts w:cstheme="minorHAnsi"/>
                <w:b/>
                <w:u w:val="single"/>
              </w:rPr>
            </w:pPr>
            <w:r w:rsidRPr="009424AB">
              <w:rPr>
                <w:rFonts w:cstheme="minorHAnsi"/>
              </w:rPr>
              <w:t xml:space="preserve">-de condamnation de l’autre à une peine afflictive et infamante ; </w:t>
            </w:r>
          </w:p>
          <w:p w:rsidR="009736B6" w:rsidRPr="009424AB" w:rsidRDefault="009736B6"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 d’alcoolisme invétéré ou de toxicomanie ;</w:t>
            </w:r>
          </w:p>
          <w:p w:rsidR="009736B6" w:rsidRPr="009424AB" w:rsidRDefault="009736B6" w:rsidP="002F591B">
            <w:pPr>
              <w:jc w:val="both"/>
              <w:cnfStyle w:val="000000010000" w:firstRow="0" w:lastRow="0" w:firstColumn="0" w:lastColumn="0" w:oddVBand="0" w:evenVBand="0" w:oddHBand="0" w:evenHBand="1" w:firstRowFirstColumn="0" w:firstRowLastColumn="0" w:lastRowFirstColumn="0" w:lastRowLastColumn="0"/>
              <w:rPr>
                <w:rFonts w:cstheme="minorHAnsi"/>
                <w:b/>
                <w:u w:val="single"/>
              </w:rPr>
            </w:pPr>
            <w:r w:rsidRPr="009424AB">
              <w:rPr>
                <w:rFonts w:cstheme="minorHAnsi"/>
              </w:rPr>
              <w:t xml:space="preserve">- </w:t>
            </w:r>
            <w:r w:rsidRPr="009424AB">
              <w:rPr>
                <w:rFonts w:cstheme="minorHAnsi"/>
                <w:b/>
              </w:rPr>
              <w:t>d’un manquement à un engagement</w:t>
            </w:r>
          </w:p>
          <w:p w:rsidR="009736B6" w:rsidRDefault="009736B6" w:rsidP="002F591B">
            <w:pPr>
              <w:jc w:val="both"/>
              <w:cnfStyle w:val="000000010000" w:firstRow="0" w:lastRow="0" w:firstColumn="0" w:lastColumn="0" w:oddVBand="0" w:evenVBand="0" w:oddHBand="0" w:evenHBand="1" w:firstRowFirstColumn="0" w:firstRowLastColumn="0" w:lastRowFirstColumn="0" w:lastRowLastColumn="0"/>
            </w:pPr>
            <w:r w:rsidRPr="009424AB">
              <w:rPr>
                <w:rFonts w:cstheme="minorHAnsi"/>
              </w:rPr>
              <w:t xml:space="preserve">L’épouse peut demander le divorce lorsque le mari refuse de subvenir à ses besoins essentiels : nourriture, logement et habillement </w:t>
            </w:r>
            <w:r w:rsidRPr="009424AB">
              <w:rPr>
                <w:rFonts w:cstheme="minorHAnsi"/>
                <w:b/>
                <w:u w:val="single"/>
              </w:rPr>
              <w:t>et de soins médicaux</w:t>
            </w:r>
            <w:r w:rsidRPr="009424AB">
              <w:rPr>
                <w:rFonts w:cstheme="minorHAnsi"/>
              </w:rPr>
              <w:t>. </w:t>
            </w:r>
            <w:r w:rsidRPr="009424AB">
              <w:rPr>
                <w:rFonts w:eastAsia="MS Mincho" w:cstheme="minorHAnsi"/>
              </w:rPr>
              <w:t xml:space="preserve">                    </w:t>
            </w:r>
          </w:p>
        </w:tc>
      </w:tr>
      <w:tr w:rsidR="009736B6" w:rsidTr="006D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A867D9" w:rsidRPr="00436A11" w:rsidRDefault="00A867D9" w:rsidP="0017422E">
            <w:pPr>
              <w:autoSpaceDE w:val="0"/>
              <w:autoSpaceDN w:val="0"/>
              <w:adjustRightInd w:val="0"/>
              <w:jc w:val="both"/>
              <w:rPr>
                <w:rFonts w:asciiTheme="minorHAnsi" w:eastAsia="MyriadPro-Bold" w:hAnsiTheme="minorHAnsi" w:cstheme="minorHAnsi"/>
                <w:bCs w:val="0"/>
                <w:sz w:val="20"/>
                <w:szCs w:val="20"/>
              </w:rPr>
            </w:pPr>
            <w:r w:rsidRPr="00436A11">
              <w:rPr>
                <w:rFonts w:asciiTheme="minorHAnsi" w:eastAsia="MyriadPro-Bold" w:hAnsiTheme="minorHAnsi" w:cstheme="minorHAnsi"/>
                <w:sz w:val="20"/>
                <w:szCs w:val="20"/>
              </w:rPr>
              <w:t>Des seconds mariages</w:t>
            </w:r>
          </w:p>
          <w:p w:rsidR="009736B6" w:rsidRPr="00436A11" w:rsidRDefault="00A867D9" w:rsidP="0017422E">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sz w:val="20"/>
                <w:szCs w:val="20"/>
              </w:rPr>
              <w:t>ART. 42</w:t>
            </w:r>
            <w:r w:rsidRPr="00436A11">
              <w:rPr>
                <w:rFonts w:asciiTheme="minorHAnsi" w:eastAsia="MyriadPro-Bold" w:hAnsiTheme="minorHAnsi" w:cstheme="minorHAnsi"/>
                <w:b w:val="0"/>
                <w:sz w:val="20"/>
                <w:szCs w:val="20"/>
              </w:rPr>
              <w:t xml:space="preserve"> La femme divorcée et la veuve n’ayant pas dix-huit ans accomplis pourront se remarier sans le consentement de</w:t>
            </w:r>
            <w:r w:rsidR="0017422E" w:rsidRPr="00436A11">
              <w:rPr>
                <w:rFonts w:asciiTheme="minorHAnsi" w:eastAsia="MyriadPro-Bold" w:hAnsiTheme="minorHAnsi" w:cstheme="minorHAnsi"/>
                <w:b w:val="0"/>
                <w:sz w:val="20"/>
                <w:szCs w:val="20"/>
              </w:rPr>
              <w:t xml:space="preserve"> </w:t>
            </w:r>
            <w:r w:rsidRPr="00436A11">
              <w:rPr>
                <w:rFonts w:asciiTheme="minorHAnsi" w:eastAsia="MyriadPro-Bold" w:hAnsiTheme="minorHAnsi" w:cstheme="minorHAnsi"/>
                <w:b w:val="0"/>
                <w:sz w:val="20"/>
                <w:szCs w:val="20"/>
              </w:rPr>
              <w:t>leurs père et mère ou tous autres représentants légaux.</w:t>
            </w:r>
          </w:p>
          <w:p w:rsidR="00721D1A" w:rsidRPr="00A867D9" w:rsidRDefault="00721D1A" w:rsidP="00721D1A">
            <w:pPr>
              <w:autoSpaceDE w:val="0"/>
              <w:autoSpaceDN w:val="0"/>
              <w:adjustRightInd w:val="0"/>
              <w:jc w:val="both"/>
              <w:rPr>
                <w:rFonts w:eastAsia="MyriadPro-Bold" w:cs="MyriadPro-Regular"/>
              </w:rPr>
            </w:pPr>
            <w:r w:rsidRPr="00436A11">
              <w:rPr>
                <w:rFonts w:asciiTheme="minorHAnsi" w:eastAsia="MyriadPro-Bold" w:hAnsiTheme="minorHAnsi" w:cstheme="minorHAnsi"/>
                <w:sz w:val="20"/>
                <w:szCs w:val="20"/>
              </w:rPr>
              <w:t>ART. 80</w:t>
            </w:r>
            <w:r w:rsidRPr="00436A11">
              <w:rPr>
                <w:rFonts w:asciiTheme="minorHAnsi" w:eastAsia="MyriadPro-Bold" w:hAnsiTheme="minorHAnsi" w:cstheme="minorHAnsi"/>
                <w:b w:val="0"/>
                <w:sz w:val="20"/>
                <w:szCs w:val="20"/>
              </w:rPr>
              <w:t xml:space="preserve"> La femme divorcée ne pourra se remarier que trois mois après le divorce, même lorsqu’il y aurait eu séparation de corps préalable. Il sera constaté à l’issue du divorce par les moyens généralement admis que la femme n’est enceinte des œuvres de son conjoint.</w:t>
            </w:r>
          </w:p>
        </w:tc>
        <w:tc>
          <w:tcPr>
            <w:tcW w:w="5103" w:type="dxa"/>
          </w:tcPr>
          <w:p w:rsidR="009736B6" w:rsidRPr="00BA03A7" w:rsidRDefault="00BA03A7" w:rsidP="002F591B">
            <w:pPr>
              <w:jc w:val="both"/>
              <w:cnfStyle w:val="000000100000" w:firstRow="0" w:lastRow="0" w:firstColumn="0" w:lastColumn="0" w:oddVBand="0" w:evenVBand="0" w:oddHBand="1" w:evenHBand="0" w:firstRowFirstColumn="0" w:firstRowLastColumn="0" w:lastRowFirstColumn="0" w:lastRowLastColumn="0"/>
              <w:rPr>
                <w:b/>
                <w:u w:val="single"/>
              </w:rPr>
            </w:pPr>
            <w:r w:rsidRPr="00BA03A7">
              <w:rPr>
                <w:b/>
                <w:u w:val="single"/>
              </w:rPr>
              <w:t>Article 361</w:t>
            </w:r>
          </w:p>
          <w:p w:rsidR="00BA03A7" w:rsidRDefault="00BA03A7" w:rsidP="002F591B">
            <w:pPr>
              <w:jc w:val="both"/>
              <w:cnfStyle w:val="000000100000" w:firstRow="0" w:lastRow="0" w:firstColumn="0" w:lastColumn="0" w:oddVBand="0" w:evenVBand="0" w:oddHBand="1" w:evenHBand="0" w:firstRowFirstColumn="0" w:firstRowLastColumn="0" w:lastRowFirstColumn="0" w:lastRowLastColumn="0"/>
            </w:pPr>
            <w:r w:rsidRPr="009424AB">
              <w:rPr>
                <w:rFonts w:cstheme="minorHAnsi"/>
                <w:bCs/>
              </w:rPr>
              <w:t>« La femme divorcée ne peut contracter un nouveau mariage avant un délai de quatre mois et dix jours à compter du divorce »</w:t>
            </w:r>
          </w:p>
        </w:tc>
        <w:tc>
          <w:tcPr>
            <w:tcW w:w="5704" w:type="dxa"/>
          </w:tcPr>
          <w:p w:rsidR="00BA03A7" w:rsidRPr="00BA03A7" w:rsidRDefault="00BA03A7" w:rsidP="002F591B">
            <w:pPr>
              <w:jc w:val="both"/>
              <w:cnfStyle w:val="000000100000" w:firstRow="0" w:lastRow="0" w:firstColumn="0" w:lastColumn="0" w:oddVBand="0" w:evenVBand="0" w:oddHBand="1" w:evenHBand="0" w:firstRowFirstColumn="0" w:firstRowLastColumn="0" w:lastRowFirstColumn="0" w:lastRowLastColumn="0"/>
              <w:rPr>
                <w:b/>
                <w:u w:val="single"/>
              </w:rPr>
            </w:pPr>
            <w:r w:rsidRPr="00BA03A7">
              <w:rPr>
                <w:b/>
                <w:u w:val="single"/>
              </w:rPr>
              <w:t>Article 361</w:t>
            </w:r>
          </w:p>
          <w:p w:rsidR="009736B6" w:rsidRDefault="00BA03A7" w:rsidP="002F591B">
            <w:pPr>
              <w:jc w:val="both"/>
              <w:cnfStyle w:val="000000100000" w:firstRow="0" w:lastRow="0" w:firstColumn="0" w:lastColumn="0" w:oddVBand="0" w:evenVBand="0" w:oddHBand="1" w:evenHBand="0" w:firstRowFirstColumn="0" w:firstRowLastColumn="0" w:lastRowFirstColumn="0" w:lastRowLastColumn="0"/>
            </w:pPr>
            <w:r w:rsidRPr="009424AB">
              <w:rPr>
                <w:rFonts w:cstheme="minorHAnsi"/>
                <w:bCs/>
              </w:rPr>
              <w:t xml:space="preserve">La femme divorcée ne peut contracter un nouveau mariage avant un délai de </w:t>
            </w:r>
            <w:r w:rsidRPr="009424AB">
              <w:rPr>
                <w:rFonts w:cstheme="minorHAnsi"/>
                <w:b/>
                <w:bCs/>
                <w:u w:val="single"/>
              </w:rPr>
              <w:t>trois mois</w:t>
            </w:r>
            <w:r w:rsidRPr="009424AB">
              <w:rPr>
                <w:rFonts w:cstheme="minorHAnsi"/>
                <w:bCs/>
              </w:rPr>
              <w:t xml:space="preserve"> à compter du divorce</w:t>
            </w:r>
          </w:p>
        </w:tc>
      </w:tr>
      <w:tr w:rsidR="009736B6" w:rsidTr="006D4E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17422E" w:rsidRPr="002307E7" w:rsidRDefault="0017422E" w:rsidP="00F57A77">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sz w:val="20"/>
                <w:szCs w:val="20"/>
              </w:rPr>
              <w:t>ART. 82</w:t>
            </w:r>
            <w:r w:rsidR="00436A11">
              <w:rPr>
                <w:rFonts w:asciiTheme="minorHAnsi" w:eastAsia="MyriadPro-Bold" w:hAnsiTheme="minorHAnsi" w:cstheme="minorHAnsi"/>
                <w:b w:val="0"/>
                <w:sz w:val="20"/>
                <w:szCs w:val="20"/>
              </w:rPr>
              <w:t xml:space="preserve"> </w:t>
            </w:r>
            <w:r w:rsidRPr="00436A11">
              <w:rPr>
                <w:rFonts w:asciiTheme="minorHAnsi" w:eastAsia="MyriadPro-Bold" w:hAnsiTheme="minorHAnsi" w:cstheme="minorHAnsi"/>
                <w:b w:val="0"/>
                <w:sz w:val="20"/>
                <w:szCs w:val="20"/>
              </w:rPr>
              <w:t xml:space="preserve"> L’époux contre lequel le divorce a été prononcé paiera une pension alimentaire à l’autre au cas où celui-</w:t>
            </w:r>
            <w:r w:rsidRPr="002307E7">
              <w:rPr>
                <w:rFonts w:asciiTheme="minorHAnsi" w:eastAsia="MyriadPro-Bold" w:hAnsiTheme="minorHAnsi" w:cstheme="minorHAnsi"/>
                <w:b w:val="0"/>
                <w:sz w:val="20"/>
                <w:szCs w:val="20"/>
              </w:rPr>
              <w:t>ci se trouverait dans le besoin par le fait du divorce.</w:t>
            </w:r>
          </w:p>
          <w:p w:rsidR="0017422E" w:rsidRPr="002307E7" w:rsidRDefault="0017422E" w:rsidP="00F57A77">
            <w:pPr>
              <w:autoSpaceDE w:val="0"/>
              <w:autoSpaceDN w:val="0"/>
              <w:adjustRightInd w:val="0"/>
              <w:jc w:val="both"/>
              <w:rPr>
                <w:rFonts w:asciiTheme="minorHAnsi" w:eastAsia="MyriadPro-Bold" w:hAnsiTheme="minorHAnsi" w:cstheme="minorHAnsi"/>
                <w:b w:val="0"/>
                <w:sz w:val="20"/>
                <w:szCs w:val="20"/>
              </w:rPr>
            </w:pPr>
            <w:r w:rsidRPr="002307E7">
              <w:rPr>
                <w:rFonts w:asciiTheme="minorHAnsi" w:eastAsia="MyriadPro-Bold" w:hAnsiTheme="minorHAnsi" w:cstheme="minorHAnsi"/>
                <w:b w:val="0"/>
                <w:sz w:val="20"/>
                <w:szCs w:val="20"/>
              </w:rPr>
              <w:t>La pension alimentaire sera révocable lorsqu’elle cessera d’être nécessaire et dans</w:t>
            </w:r>
            <w:r w:rsidRPr="002307E7">
              <w:rPr>
                <w:rFonts w:asciiTheme="minorHAnsi" w:eastAsia="MyriadPro-Bold" w:hAnsiTheme="minorHAnsi" w:cstheme="minorHAnsi"/>
                <w:sz w:val="20"/>
                <w:szCs w:val="20"/>
              </w:rPr>
              <w:t xml:space="preserve"> </w:t>
            </w:r>
            <w:r w:rsidRPr="002307E7">
              <w:rPr>
                <w:rFonts w:asciiTheme="minorHAnsi" w:eastAsia="MyriadPro-Bold" w:hAnsiTheme="minorHAnsi" w:cstheme="minorHAnsi"/>
                <w:b w:val="0"/>
                <w:sz w:val="20"/>
                <w:szCs w:val="20"/>
              </w:rPr>
              <w:t>le cas d’inconduite notoire. Dans le mariage polygamique, le montant de la pension ne</w:t>
            </w:r>
            <w:r w:rsidR="00EA7087" w:rsidRPr="002307E7">
              <w:rPr>
                <w:rFonts w:asciiTheme="minorHAnsi" w:eastAsia="MyriadPro-Bold" w:hAnsiTheme="minorHAnsi" w:cstheme="minorHAnsi"/>
                <w:b w:val="0"/>
                <w:sz w:val="20"/>
                <w:szCs w:val="20"/>
              </w:rPr>
              <w:t xml:space="preserve"> </w:t>
            </w:r>
            <w:r w:rsidRPr="002307E7">
              <w:rPr>
                <w:rFonts w:asciiTheme="minorHAnsi" w:eastAsia="MyriadPro-Bold" w:hAnsiTheme="minorHAnsi" w:cstheme="minorHAnsi"/>
                <w:b w:val="0"/>
                <w:sz w:val="20"/>
                <w:szCs w:val="20"/>
              </w:rPr>
              <w:t>pourra être supérieur au 1/6e du revenu du conjoint, s’il est marié à deux femmes, au 1/9e s’il est marié à trois femmes et au 1/12e s’il est marié à quatre femmes.</w:t>
            </w:r>
          </w:p>
          <w:p w:rsidR="00721D1A" w:rsidRPr="002307E7" w:rsidRDefault="00721D1A" w:rsidP="00F57A77">
            <w:pPr>
              <w:autoSpaceDE w:val="0"/>
              <w:autoSpaceDN w:val="0"/>
              <w:adjustRightInd w:val="0"/>
              <w:jc w:val="both"/>
              <w:rPr>
                <w:rFonts w:asciiTheme="minorHAnsi" w:eastAsia="MyriadPro-Bold" w:hAnsiTheme="minorHAnsi" w:cstheme="minorHAnsi"/>
                <w:b w:val="0"/>
                <w:sz w:val="20"/>
                <w:szCs w:val="20"/>
              </w:rPr>
            </w:pPr>
            <w:r w:rsidRPr="002307E7">
              <w:rPr>
                <w:rFonts w:asciiTheme="minorHAnsi" w:eastAsia="MyriadPro-Bold" w:hAnsiTheme="minorHAnsi" w:cstheme="minorHAnsi"/>
                <w:sz w:val="20"/>
                <w:szCs w:val="20"/>
              </w:rPr>
              <w:t>ART. 83</w:t>
            </w:r>
            <w:r w:rsidRPr="002307E7">
              <w:rPr>
                <w:rFonts w:asciiTheme="minorHAnsi" w:eastAsia="MyriadPro-Bold" w:hAnsiTheme="minorHAnsi" w:cstheme="minorHAnsi"/>
                <w:b w:val="0"/>
                <w:sz w:val="20"/>
                <w:szCs w:val="20"/>
              </w:rPr>
              <w:t xml:space="preserve"> L’époux contre lequel le divorce aura été prononcé perdra tous les avantages que l’autre époux lui avait faits, soit par contrat de mariage soit depuis le mariage.</w:t>
            </w:r>
          </w:p>
          <w:p w:rsidR="009736B6" w:rsidRPr="00F57A77" w:rsidRDefault="008504DC" w:rsidP="00F57A77">
            <w:pPr>
              <w:autoSpaceDE w:val="0"/>
              <w:autoSpaceDN w:val="0"/>
              <w:adjustRightInd w:val="0"/>
              <w:jc w:val="both"/>
              <w:rPr>
                <w:rFonts w:eastAsia="MyriadPro-Bold" w:cs="MyriadPro-Regular"/>
              </w:rPr>
            </w:pPr>
            <w:r w:rsidRPr="002307E7">
              <w:rPr>
                <w:rFonts w:asciiTheme="minorHAnsi" w:eastAsia="MyriadPro-Bold" w:hAnsiTheme="minorHAnsi" w:cstheme="minorHAnsi"/>
                <w:sz w:val="20"/>
                <w:szCs w:val="20"/>
              </w:rPr>
              <w:t>ART. 81</w:t>
            </w:r>
            <w:r w:rsidRPr="002307E7">
              <w:rPr>
                <w:rFonts w:asciiTheme="minorHAnsi" w:eastAsia="MyriadPro-Bold" w:hAnsiTheme="minorHAnsi" w:cstheme="minorHAnsi"/>
                <w:b w:val="0"/>
                <w:sz w:val="20"/>
                <w:szCs w:val="20"/>
              </w:rPr>
              <w:t xml:space="preserve"> La femme qui obtient le divorce à son profit conserve tous les avantages que le mari lui avait consentis. Si le divorce a été prononcé au profit du mari, celui-ci peut demander la restitution des</w:t>
            </w:r>
            <w:r w:rsidR="00EA7087" w:rsidRPr="002307E7">
              <w:rPr>
                <w:rFonts w:asciiTheme="minorHAnsi" w:eastAsia="MyriadPro-Bold" w:hAnsiTheme="minorHAnsi" w:cstheme="minorHAnsi"/>
                <w:b w:val="0"/>
                <w:sz w:val="20"/>
                <w:szCs w:val="20"/>
              </w:rPr>
              <w:t xml:space="preserve"> avantages qu’il avait consentis</w:t>
            </w:r>
            <w:r w:rsidRPr="002307E7">
              <w:rPr>
                <w:rFonts w:asciiTheme="minorHAnsi" w:eastAsia="MyriadPro-Bold" w:hAnsiTheme="minorHAnsi" w:cstheme="minorHAnsi"/>
                <w:b w:val="0"/>
                <w:sz w:val="20"/>
                <w:szCs w:val="20"/>
              </w:rPr>
              <w:t xml:space="preserve"> à son épouse.</w:t>
            </w:r>
          </w:p>
        </w:tc>
        <w:tc>
          <w:tcPr>
            <w:tcW w:w="5103" w:type="dxa"/>
          </w:tcPr>
          <w:p w:rsidR="00BA03A7" w:rsidRPr="00BA03A7" w:rsidRDefault="00BA03A7"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BA03A7">
              <w:rPr>
                <w:rFonts w:asciiTheme="minorHAnsi" w:hAnsiTheme="minorHAnsi" w:cstheme="minorHAnsi"/>
                <w:b/>
                <w:sz w:val="22"/>
                <w:szCs w:val="22"/>
                <w:u w:val="single"/>
              </w:rPr>
              <w:t>Article 363</w:t>
            </w:r>
          </w:p>
          <w:p w:rsidR="00BA03A7" w:rsidRPr="009424AB" w:rsidRDefault="00BA03A7"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rPr>
            </w:pPr>
            <w:r w:rsidRPr="009424AB">
              <w:rPr>
                <w:rFonts w:asciiTheme="minorHAnsi" w:hAnsiTheme="minorHAnsi" w:cstheme="minorHAnsi"/>
                <w:sz w:val="22"/>
                <w:szCs w:val="22"/>
              </w:rPr>
              <w:t>« L’épouse ou l’époux placé dans le besoin du fait du divorce a droit à une pension alimentaire sans préjudice des dommages-intérêts. »</w:t>
            </w:r>
          </w:p>
          <w:p w:rsidR="00BA03A7" w:rsidRPr="009424AB" w:rsidRDefault="00BA03A7"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p>
          <w:p w:rsidR="00BA03A7" w:rsidRPr="009424AB" w:rsidRDefault="00BA03A7"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 xml:space="preserve">« La pension alimentaire ne peut excéder </w:t>
            </w:r>
            <w:r w:rsidRPr="009424AB">
              <w:rPr>
                <w:rFonts w:cstheme="minorHAnsi"/>
                <w:b/>
              </w:rPr>
              <w:t>le tiers</w:t>
            </w:r>
            <w:r w:rsidRPr="009424AB">
              <w:rPr>
                <w:rFonts w:cstheme="minorHAnsi"/>
              </w:rPr>
              <w:t xml:space="preserve"> du montant des revenus du conjoint débiteur de la pension. »</w:t>
            </w:r>
          </w:p>
          <w:p w:rsidR="00BA03A7" w:rsidRPr="009424AB" w:rsidRDefault="00BA03A7"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Toutefois, dans le mariage polygamique, le montant de la pension ne pourra être supérieur à :</w:t>
            </w:r>
          </w:p>
          <w:p w:rsidR="00BA03A7" w:rsidRPr="009424AB" w:rsidRDefault="00BA03A7" w:rsidP="002F591B">
            <w:pPr>
              <w:numPr>
                <w:ilvl w:val="0"/>
                <w:numId w:val="2"/>
              </w:num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1/6 du revenu du conjoint s’il est marié à deux femmes ;</w:t>
            </w:r>
          </w:p>
          <w:p w:rsidR="00BA03A7" w:rsidRPr="009424AB" w:rsidRDefault="00BA03A7" w:rsidP="002F591B">
            <w:pPr>
              <w:numPr>
                <w:ilvl w:val="0"/>
                <w:numId w:val="2"/>
              </w:num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1/9 du revenu s’il est marié à trois femmes ;</w:t>
            </w:r>
          </w:p>
          <w:p w:rsidR="00BA03A7" w:rsidRPr="009424AB" w:rsidRDefault="00BA03A7" w:rsidP="002F591B">
            <w:pPr>
              <w:numPr>
                <w:ilvl w:val="0"/>
                <w:numId w:val="2"/>
              </w:num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 xml:space="preserve">1/12 du revenu s’il est marié à quatre femmes.          </w:t>
            </w:r>
          </w:p>
          <w:p w:rsidR="00BA03A7" w:rsidRPr="009424AB" w:rsidRDefault="00BA03A7" w:rsidP="002F591B">
            <w:pPr>
              <w:pStyle w:val="PlainText"/>
              <w:tabs>
                <w:tab w:val="left" w:pos="3420"/>
              </w:tabs>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p w:rsidR="009736B6" w:rsidRDefault="00BA03A7" w:rsidP="002F591B">
            <w:pPr>
              <w:jc w:val="both"/>
              <w:cnfStyle w:val="000000010000" w:firstRow="0" w:lastRow="0" w:firstColumn="0" w:lastColumn="0" w:oddVBand="0" w:evenVBand="0" w:oddHBand="0" w:evenHBand="1" w:firstRowFirstColumn="0" w:firstRowLastColumn="0" w:lastRowFirstColumn="0" w:lastRowLastColumn="0"/>
            </w:pPr>
            <w:r w:rsidRPr="009424AB">
              <w:rPr>
                <w:rFonts w:cstheme="minorHAnsi"/>
              </w:rPr>
              <w:t>« La pension alimentaire cesse d’être due en cas de remariage de l’époux ou de l’épouse bénéficiaire. »</w:t>
            </w:r>
          </w:p>
        </w:tc>
        <w:tc>
          <w:tcPr>
            <w:tcW w:w="5704" w:type="dxa"/>
          </w:tcPr>
          <w:p w:rsidR="00BA03A7" w:rsidRPr="00BA03A7" w:rsidRDefault="00BA03A7"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BA03A7">
              <w:rPr>
                <w:rFonts w:asciiTheme="minorHAnsi" w:hAnsiTheme="minorHAnsi" w:cstheme="minorHAnsi"/>
                <w:b/>
                <w:sz w:val="22"/>
                <w:szCs w:val="22"/>
                <w:u w:val="single"/>
              </w:rPr>
              <w:t>Article 363</w:t>
            </w:r>
          </w:p>
          <w:p w:rsidR="00BA03A7" w:rsidRDefault="00BA03A7"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 xml:space="preserve">« L’épouse placée dans le besoin du fait du divorce prononcé </w:t>
            </w:r>
            <w:r w:rsidRPr="009424AB">
              <w:rPr>
                <w:rFonts w:cstheme="minorHAnsi"/>
                <w:b/>
                <w:u w:val="single"/>
              </w:rPr>
              <w:t>au tort du mari</w:t>
            </w:r>
            <w:r w:rsidRPr="009424AB">
              <w:rPr>
                <w:rFonts w:cstheme="minorHAnsi"/>
              </w:rPr>
              <w:t xml:space="preserve"> a droit à une pension alimentaire sans préjudice des dommages-intérêts ».</w:t>
            </w:r>
          </w:p>
          <w:p w:rsidR="00BA03A7" w:rsidRPr="009424AB" w:rsidRDefault="00BA03A7"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p>
          <w:p w:rsidR="00BA03A7" w:rsidRPr="009424AB" w:rsidRDefault="00BA03A7"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 xml:space="preserve"> « la pension alimentaire ne peut excéder </w:t>
            </w:r>
            <w:r w:rsidRPr="009424AB">
              <w:rPr>
                <w:rFonts w:cstheme="minorHAnsi"/>
                <w:b/>
                <w:u w:val="single"/>
              </w:rPr>
              <w:t xml:space="preserve">le quart </w:t>
            </w:r>
            <w:r w:rsidRPr="009424AB">
              <w:rPr>
                <w:rFonts w:cstheme="minorHAnsi"/>
              </w:rPr>
              <w:t>du montant du revenu du mari »</w:t>
            </w:r>
          </w:p>
          <w:p w:rsidR="00BA03A7" w:rsidRPr="009424AB" w:rsidRDefault="00BA03A7" w:rsidP="002F591B">
            <w:pPr>
              <w:jc w:val="both"/>
              <w:cnfStyle w:val="000000010000" w:firstRow="0" w:lastRow="0" w:firstColumn="0" w:lastColumn="0" w:oddVBand="0" w:evenVBand="0" w:oddHBand="0" w:evenHBand="1" w:firstRowFirstColumn="0" w:firstRowLastColumn="0" w:lastRowFirstColumn="0" w:lastRowLastColumn="0"/>
              <w:rPr>
                <w:rFonts w:cstheme="minorHAnsi"/>
                <w:b/>
              </w:rPr>
            </w:pPr>
          </w:p>
          <w:p w:rsidR="00BA03A7" w:rsidRPr="009424AB" w:rsidRDefault="00BA03A7"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 xml:space="preserve"> « dans le cas de mariage polygamique cette fraction ne peut être supérieure à :</w:t>
            </w:r>
          </w:p>
          <w:p w:rsidR="00BA03A7" w:rsidRPr="009424AB" w:rsidRDefault="00BA03A7" w:rsidP="002F591B">
            <w:pPr>
              <w:pStyle w:val="ListParagraph"/>
              <w:numPr>
                <w:ilvl w:val="0"/>
                <w:numId w:val="1"/>
              </w:numPr>
              <w:jc w:val="both"/>
              <w:cnfStyle w:val="000000010000" w:firstRow="0" w:lastRow="0" w:firstColumn="0" w:lastColumn="0" w:oddVBand="0" w:evenVBand="0" w:oddHBand="0" w:evenHBand="1" w:firstRowFirstColumn="0" w:firstRowLastColumn="0" w:lastRowFirstColumn="0" w:lastRowLastColumn="0"/>
              <w:rPr>
                <w:rFonts w:cstheme="minorHAnsi"/>
                <w:b/>
              </w:rPr>
            </w:pPr>
            <w:r w:rsidRPr="009424AB">
              <w:rPr>
                <w:rFonts w:cstheme="minorHAnsi"/>
                <w:b/>
              </w:rPr>
              <w:t>1/8 pour deux épouses</w:t>
            </w:r>
          </w:p>
          <w:p w:rsidR="00BA03A7" w:rsidRPr="009424AB" w:rsidRDefault="00BA03A7" w:rsidP="002F591B">
            <w:pPr>
              <w:pStyle w:val="ListParagraph"/>
              <w:numPr>
                <w:ilvl w:val="0"/>
                <w:numId w:val="1"/>
              </w:numPr>
              <w:jc w:val="both"/>
              <w:cnfStyle w:val="000000010000" w:firstRow="0" w:lastRow="0" w:firstColumn="0" w:lastColumn="0" w:oddVBand="0" w:evenVBand="0" w:oddHBand="0" w:evenHBand="1" w:firstRowFirstColumn="0" w:firstRowLastColumn="0" w:lastRowFirstColumn="0" w:lastRowLastColumn="0"/>
              <w:rPr>
                <w:rFonts w:cstheme="minorHAnsi"/>
                <w:b/>
              </w:rPr>
            </w:pPr>
            <w:r w:rsidRPr="009424AB">
              <w:rPr>
                <w:rFonts w:cstheme="minorHAnsi"/>
                <w:b/>
              </w:rPr>
              <w:t xml:space="preserve"> 1/12 pour trois épouses</w:t>
            </w:r>
          </w:p>
          <w:p w:rsidR="00BA03A7" w:rsidRPr="009424AB" w:rsidRDefault="00BA03A7" w:rsidP="002F591B">
            <w:pPr>
              <w:pStyle w:val="ListParagraph"/>
              <w:numPr>
                <w:ilvl w:val="0"/>
                <w:numId w:val="1"/>
              </w:numPr>
              <w:jc w:val="both"/>
              <w:cnfStyle w:val="000000010000" w:firstRow="0" w:lastRow="0" w:firstColumn="0" w:lastColumn="0" w:oddVBand="0" w:evenVBand="0" w:oddHBand="0" w:evenHBand="1" w:firstRowFirstColumn="0" w:firstRowLastColumn="0" w:lastRowFirstColumn="0" w:lastRowLastColumn="0"/>
              <w:rPr>
                <w:rFonts w:cstheme="minorHAnsi"/>
                <w:b/>
              </w:rPr>
            </w:pPr>
            <w:r w:rsidRPr="009424AB">
              <w:rPr>
                <w:rFonts w:cstheme="minorHAnsi"/>
                <w:b/>
              </w:rPr>
              <w:t>1/16 pour quatre femmes »</w:t>
            </w:r>
          </w:p>
          <w:p w:rsidR="00BA03A7" w:rsidRPr="009424AB" w:rsidRDefault="00BA03A7" w:rsidP="002F591B">
            <w:pPr>
              <w:jc w:val="both"/>
              <w:cnfStyle w:val="000000010000" w:firstRow="0" w:lastRow="0" w:firstColumn="0" w:lastColumn="0" w:oddVBand="0" w:evenVBand="0" w:oddHBand="0" w:evenHBand="1" w:firstRowFirstColumn="0" w:firstRowLastColumn="0" w:lastRowFirstColumn="0" w:lastRowLastColumn="0"/>
              <w:rPr>
                <w:rFonts w:cstheme="minorHAnsi"/>
                <w:b/>
              </w:rPr>
            </w:pPr>
          </w:p>
          <w:p w:rsidR="00BA03A7" w:rsidRPr="009424AB" w:rsidRDefault="00BA03A7" w:rsidP="002F591B">
            <w:pPr>
              <w:jc w:val="both"/>
              <w:cnfStyle w:val="000000010000" w:firstRow="0" w:lastRow="0" w:firstColumn="0" w:lastColumn="0" w:oddVBand="0" w:evenVBand="0" w:oddHBand="0" w:evenHBand="1" w:firstRowFirstColumn="0" w:firstRowLastColumn="0" w:lastRowFirstColumn="0" w:lastRowLastColumn="0"/>
              <w:rPr>
                <w:rFonts w:cstheme="minorHAnsi"/>
                <w:b/>
              </w:rPr>
            </w:pPr>
          </w:p>
          <w:p w:rsidR="009736B6" w:rsidRDefault="009736B6" w:rsidP="002F591B">
            <w:pPr>
              <w:jc w:val="both"/>
              <w:cnfStyle w:val="000000010000" w:firstRow="0" w:lastRow="0" w:firstColumn="0" w:lastColumn="0" w:oddVBand="0" w:evenVBand="0" w:oddHBand="0" w:evenHBand="1" w:firstRowFirstColumn="0" w:firstRowLastColumn="0" w:lastRowFirstColumn="0" w:lastRowLastColumn="0"/>
            </w:pPr>
          </w:p>
        </w:tc>
      </w:tr>
      <w:tr w:rsidR="009C0B90" w:rsidTr="006D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F57A77" w:rsidRPr="00436A11" w:rsidRDefault="00F57A77" w:rsidP="00F57A77">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sz w:val="20"/>
                <w:szCs w:val="20"/>
              </w:rPr>
              <w:t>ART. 94</w:t>
            </w:r>
            <w:r w:rsidRPr="00436A11">
              <w:rPr>
                <w:rFonts w:asciiTheme="minorHAnsi" w:eastAsia="MyriadPro-Bold" w:hAnsiTheme="minorHAnsi" w:cstheme="minorHAnsi"/>
                <w:b w:val="0"/>
                <w:sz w:val="20"/>
                <w:szCs w:val="20"/>
              </w:rPr>
              <w:t xml:space="preserve"> Si le mari meurt au cours d’une instance en séparation de corps et après que la séparation de corps a été prononcée,</w:t>
            </w:r>
          </w:p>
          <w:p w:rsidR="00F57A77" w:rsidRPr="00436A11" w:rsidRDefault="00F57A77" w:rsidP="00F57A77">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la femme sera soumise aux obligations édictées par l’article 101 « En cas de décès du mari, la femme ne pourra contracter un</w:t>
            </w:r>
            <w:r w:rsidR="00461597" w:rsidRPr="00436A11">
              <w:rPr>
                <w:rFonts w:asciiTheme="minorHAnsi" w:eastAsia="MyriadPro-Bold" w:hAnsiTheme="minorHAnsi" w:cstheme="minorHAnsi"/>
                <w:b w:val="0"/>
                <w:sz w:val="20"/>
                <w:szCs w:val="20"/>
              </w:rPr>
              <w:t xml:space="preserve"> </w:t>
            </w:r>
            <w:r w:rsidRPr="00436A11">
              <w:rPr>
                <w:rFonts w:asciiTheme="minorHAnsi" w:eastAsia="MyriadPro-Bold" w:hAnsiTheme="minorHAnsi" w:cstheme="minorHAnsi"/>
                <w:b w:val="0"/>
                <w:sz w:val="20"/>
                <w:szCs w:val="20"/>
              </w:rPr>
              <w:t>nouveau mariage qu’après un délai de quatre mois et dix jours.</w:t>
            </w:r>
          </w:p>
          <w:p w:rsidR="00F57A77" w:rsidRPr="00436A11" w:rsidRDefault="00F57A77" w:rsidP="00F57A77">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Tout rapport sexuel lui est interdit pendant cette période »</w:t>
            </w:r>
          </w:p>
          <w:p w:rsidR="00F57A77" w:rsidRPr="00436A11" w:rsidRDefault="00F57A77" w:rsidP="00F57A77">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sz w:val="20"/>
                <w:szCs w:val="20"/>
              </w:rPr>
              <w:t>ART. 95</w:t>
            </w:r>
            <w:r w:rsidRPr="00436A11">
              <w:rPr>
                <w:rFonts w:asciiTheme="minorHAnsi" w:eastAsia="MyriadPro-Bold" w:hAnsiTheme="minorHAnsi" w:cstheme="minorHAnsi"/>
                <w:b w:val="0"/>
                <w:sz w:val="20"/>
                <w:szCs w:val="20"/>
              </w:rPr>
              <w:t xml:space="preserve"> Lorsque la séparation de corps aura duré un an, l’ordonnance ou le jugement qui l’a prononcée sera de droit converti en jugement de divorce sur la demande formée par l’un des époux.</w:t>
            </w:r>
          </w:p>
          <w:p w:rsidR="00436A11" w:rsidRDefault="00F57A77" w:rsidP="00F57A77">
            <w:pPr>
              <w:autoSpaceDE w:val="0"/>
              <w:autoSpaceDN w:val="0"/>
              <w:adjustRightInd w:val="0"/>
              <w:jc w:val="both"/>
              <w:rPr>
                <w:rFonts w:asciiTheme="minorHAnsi" w:eastAsia="MyriadPro-Bold" w:hAnsiTheme="minorHAnsi" w:cstheme="minorHAnsi"/>
                <w:b w:val="0"/>
                <w:sz w:val="20"/>
                <w:szCs w:val="20"/>
              </w:rPr>
            </w:pPr>
            <w:r w:rsidRPr="002307E7">
              <w:rPr>
                <w:rFonts w:asciiTheme="minorHAnsi" w:eastAsia="MyriadPro-Bold" w:hAnsiTheme="minorHAnsi" w:cstheme="minorHAnsi"/>
                <w:sz w:val="20"/>
                <w:szCs w:val="20"/>
              </w:rPr>
              <w:t>ART. 96</w:t>
            </w:r>
            <w:r w:rsidRPr="00436A11">
              <w:rPr>
                <w:rFonts w:asciiTheme="minorHAnsi" w:eastAsia="MyriadPro-Bold" w:hAnsiTheme="minorHAnsi" w:cstheme="minorHAnsi"/>
                <w:b w:val="0"/>
                <w:sz w:val="20"/>
                <w:szCs w:val="20"/>
              </w:rPr>
              <w:t xml:space="preserve"> La séparation de corps dispense les époux de la vie commune et des obligations visées à l’article 32 </w:t>
            </w:r>
            <w:r w:rsidR="00461597" w:rsidRPr="00436A11">
              <w:rPr>
                <w:rFonts w:asciiTheme="minorHAnsi" w:eastAsia="MyriadPro-Bold" w:hAnsiTheme="minorHAnsi" w:cstheme="minorHAnsi"/>
                <w:b w:val="0"/>
                <w:sz w:val="20"/>
                <w:szCs w:val="20"/>
              </w:rPr>
              <w:t>(</w:t>
            </w:r>
            <w:r w:rsidRPr="00436A11">
              <w:rPr>
                <w:rFonts w:asciiTheme="minorHAnsi" w:eastAsia="MyriadPro-Bold" w:hAnsiTheme="minorHAnsi" w:cstheme="minorHAnsi"/>
                <w:b w:val="0"/>
                <w:sz w:val="20"/>
                <w:szCs w:val="20"/>
              </w:rPr>
              <w:t>alinéa 1</w:t>
            </w:r>
            <w:r w:rsidRPr="00436A11">
              <w:rPr>
                <w:rFonts w:asciiTheme="minorHAnsi" w:eastAsia="MyriadPro-Bold" w:hAnsiTheme="minorHAnsi" w:cstheme="minorHAnsi"/>
                <w:b w:val="0"/>
                <w:sz w:val="20"/>
                <w:szCs w:val="20"/>
                <w:vertAlign w:val="superscript"/>
              </w:rPr>
              <w:t>er</w:t>
            </w:r>
            <w:r w:rsidR="00461597" w:rsidRPr="00436A11">
              <w:rPr>
                <w:rFonts w:asciiTheme="minorHAnsi" w:eastAsia="MyriadPro-Bold" w:hAnsiTheme="minorHAnsi" w:cstheme="minorHAnsi"/>
                <w:b w:val="0"/>
                <w:sz w:val="20"/>
                <w:szCs w:val="20"/>
              </w:rPr>
              <w:t>)</w:t>
            </w:r>
            <w:r w:rsidRPr="00436A11">
              <w:rPr>
                <w:rFonts w:asciiTheme="minorHAnsi" w:eastAsia="MyriadPro-Bold" w:hAnsiTheme="minorHAnsi" w:cstheme="minorHAnsi"/>
                <w:b w:val="0"/>
                <w:sz w:val="20"/>
                <w:szCs w:val="20"/>
              </w:rPr>
              <w:t>. Elle s’éteint par la réconciliation des époux.</w:t>
            </w:r>
          </w:p>
          <w:p w:rsidR="002307E7" w:rsidRDefault="002307E7" w:rsidP="00F57A77">
            <w:pPr>
              <w:autoSpaceDE w:val="0"/>
              <w:autoSpaceDN w:val="0"/>
              <w:adjustRightInd w:val="0"/>
              <w:jc w:val="both"/>
              <w:rPr>
                <w:rFonts w:asciiTheme="minorHAnsi" w:eastAsia="MyriadPro-Bold" w:hAnsiTheme="minorHAnsi" w:cstheme="minorHAnsi"/>
                <w:b w:val="0"/>
                <w:sz w:val="20"/>
                <w:szCs w:val="20"/>
              </w:rPr>
            </w:pPr>
          </w:p>
          <w:p w:rsidR="002307E7" w:rsidRDefault="002307E7" w:rsidP="00F57A77">
            <w:pPr>
              <w:autoSpaceDE w:val="0"/>
              <w:autoSpaceDN w:val="0"/>
              <w:adjustRightInd w:val="0"/>
              <w:jc w:val="both"/>
              <w:rPr>
                <w:rFonts w:asciiTheme="minorHAnsi" w:eastAsia="MyriadPro-Bold" w:hAnsiTheme="minorHAnsi" w:cstheme="minorHAnsi"/>
                <w:b w:val="0"/>
                <w:sz w:val="20"/>
                <w:szCs w:val="20"/>
              </w:rPr>
            </w:pPr>
          </w:p>
          <w:p w:rsidR="002307E7" w:rsidRDefault="002307E7" w:rsidP="00F57A77">
            <w:pPr>
              <w:autoSpaceDE w:val="0"/>
              <w:autoSpaceDN w:val="0"/>
              <w:adjustRightInd w:val="0"/>
              <w:jc w:val="both"/>
              <w:rPr>
                <w:rFonts w:asciiTheme="minorHAnsi" w:eastAsia="MyriadPro-Bold" w:hAnsiTheme="minorHAnsi" w:cstheme="minorHAnsi"/>
                <w:b w:val="0"/>
                <w:sz w:val="20"/>
                <w:szCs w:val="20"/>
              </w:rPr>
            </w:pPr>
          </w:p>
          <w:p w:rsidR="002307E7" w:rsidRPr="002307E7" w:rsidRDefault="002307E7" w:rsidP="00F57A77">
            <w:pPr>
              <w:autoSpaceDE w:val="0"/>
              <w:autoSpaceDN w:val="0"/>
              <w:adjustRightInd w:val="0"/>
              <w:jc w:val="both"/>
              <w:rPr>
                <w:rFonts w:asciiTheme="minorHAnsi" w:eastAsia="MyriadPro-Bold" w:hAnsiTheme="minorHAnsi" w:cstheme="minorHAnsi"/>
                <w:b w:val="0"/>
                <w:sz w:val="20"/>
                <w:szCs w:val="20"/>
              </w:rPr>
            </w:pPr>
          </w:p>
        </w:tc>
        <w:tc>
          <w:tcPr>
            <w:tcW w:w="5103" w:type="dxa"/>
          </w:tcPr>
          <w:p w:rsidR="009C0B90" w:rsidRDefault="009C0B90"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A03A7">
              <w:rPr>
                <w:rFonts w:cstheme="minorHAnsi"/>
                <w:b/>
                <w:u w:val="single"/>
              </w:rPr>
              <w:t>Article</w:t>
            </w:r>
            <w:r>
              <w:rPr>
                <w:rFonts w:cstheme="minorHAnsi"/>
                <w:b/>
                <w:u w:val="single"/>
              </w:rPr>
              <w:t xml:space="preserve"> 370</w:t>
            </w:r>
          </w:p>
          <w:p w:rsidR="009C0B90" w:rsidRPr="00BA03A7" w:rsidRDefault="009C0B90" w:rsidP="002F591B">
            <w:pPr>
              <w:jc w:val="both"/>
              <w:cnfStyle w:val="000000100000" w:firstRow="0" w:lastRow="0" w:firstColumn="0" w:lastColumn="0" w:oddVBand="0" w:evenVBand="0" w:oddHBand="1" w:evenHBand="0" w:firstRowFirstColumn="0" w:firstRowLastColumn="0" w:lastRowFirstColumn="0" w:lastRowLastColumn="0"/>
              <w:rPr>
                <w:rFonts w:cstheme="minorHAnsi"/>
                <w:b/>
                <w:u w:val="single"/>
              </w:rPr>
            </w:pPr>
            <w:r w:rsidRPr="009424AB">
              <w:rPr>
                <w:rFonts w:cstheme="minorHAnsi"/>
              </w:rPr>
              <w:t>« La séparation de corps ne  dispense pas les époux  des obligations de protection, de secours et d’assistance ».</w:t>
            </w:r>
          </w:p>
        </w:tc>
        <w:tc>
          <w:tcPr>
            <w:tcW w:w="5704" w:type="dxa"/>
          </w:tcPr>
          <w:p w:rsidR="009C0B90" w:rsidRPr="009C0B90" w:rsidRDefault="009C0B90"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A03A7">
              <w:rPr>
                <w:rFonts w:cstheme="minorHAnsi"/>
                <w:b/>
                <w:u w:val="single"/>
              </w:rPr>
              <w:t>Article</w:t>
            </w:r>
            <w:r>
              <w:rPr>
                <w:rFonts w:cstheme="minorHAnsi"/>
                <w:b/>
                <w:u w:val="single"/>
              </w:rPr>
              <w:t xml:space="preserve"> 370</w:t>
            </w:r>
          </w:p>
          <w:p w:rsidR="009C0B90" w:rsidRPr="00BA03A7" w:rsidRDefault="009C0B9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sidRPr="009C0B90">
              <w:rPr>
                <w:rFonts w:asciiTheme="minorHAnsi" w:eastAsiaTheme="minorHAnsi" w:hAnsiTheme="minorHAnsi" w:cstheme="minorHAnsi"/>
                <w:spacing w:val="0"/>
                <w:sz w:val="22"/>
                <w:szCs w:val="22"/>
                <w:lang w:eastAsia="en-US"/>
              </w:rPr>
              <w:t>« La séparation de corps ne  dispense pas les époux  des obligations de protection, de secours, d’assistance </w:t>
            </w:r>
            <w:r w:rsidRPr="009C0B90">
              <w:rPr>
                <w:rFonts w:asciiTheme="minorHAnsi" w:eastAsiaTheme="minorHAnsi" w:hAnsiTheme="minorHAnsi" w:cstheme="minorHAnsi"/>
                <w:b/>
                <w:spacing w:val="0"/>
                <w:sz w:val="22"/>
                <w:szCs w:val="22"/>
                <w:lang w:eastAsia="en-US"/>
              </w:rPr>
              <w:t>et de fidélité</w:t>
            </w:r>
            <w:r w:rsidRPr="009C0B90">
              <w:rPr>
                <w:rFonts w:asciiTheme="minorHAnsi" w:eastAsiaTheme="minorHAnsi" w:hAnsiTheme="minorHAnsi" w:cstheme="minorHAnsi"/>
                <w:spacing w:val="0"/>
                <w:sz w:val="22"/>
                <w:szCs w:val="22"/>
                <w:lang w:eastAsia="en-US"/>
              </w:rPr>
              <w:t>».</w:t>
            </w:r>
            <w:r w:rsidRPr="009424AB">
              <w:rPr>
                <w:rFonts w:cstheme="minorHAnsi"/>
              </w:rPr>
              <w:t> </w:t>
            </w:r>
          </w:p>
        </w:tc>
      </w:tr>
      <w:tr w:rsidR="009C0B90" w:rsidTr="00465A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gridSpan w:val="3"/>
          </w:tcPr>
          <w:p w:rsidR="009C0B90" w:rsidRPr="009C0B90" w:rsidRDefault="009C0B90" w:rsidP="002F591B">
            <w:pPr>
              <w:pStyle w:val="BodyText"/>
              <w:tabs>
                <w:tab w:val="left" w:pos="3420"/>
              </w:tabs>
              <w:rPr>
                <w:rFonts w:asciiTheme="minorHAnsi" w:hAnsiTheme="minorHAnsi" w:cstheme="minorHAnsi"/>
                <w:b w:val="0"/>
                <w:sz w:val="22"/>
                <w:szCs w:val="22"/>
                <w:u w:val="single"/>
              </w:rPr>
            </w:pPr>
            <w:r w:rsidRPr="009C0B90">
              <w:rPr>
                <w:rFonts w:asciiTheme="minorHAnsi" w:hAnsiTheme="minorHAnsi" w:cstheme="minorHAnsi"/>
              </w:rPr>
              <w:t>Livre IV – De la filiation</w:t>
            </w:r>
          </w:p>
        </w:tc>
      </w:tr>
      <w:tr w:rsidR="009C0B90" w:rsidTr="0050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C0B90" w:rsidRPr="007E036A" w:rsidRDefault="009C0B9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sidRPr="007E036A">
              <w:rPr>
                <w:rFonts w:asciiTheme="minorHAnsi" w:hAnsiTheme="minorHAnsi" w:cstheme="minorHAnsi"/>
                <w:b/>
                <w:sz w:val="22"/>
                <w:szCs w:val="22"/>
                <w:u w:val="single"/>
              </w:rPr>
              <w:t>Article 379</w:t>
            </w:r>
          </w:p>
          <w:p w:rsidR="009C0B90" w:rsidRPr="00BA03A7" w:rsidRDefault="009C0B9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sidRPr="007E036A">
              <w:rPr>
                <w:rFonts w:asciiTheme="minorHAnsi" w:eastAsia="MS Mincho" w:hAnsiTheme="minorHAnsi" w:cstheme="minorHAnsi"/>
                <w:sz w:val="22"/>
                <w:szCs w:val="22"/>
              </w:rPr>
              <w:t>La légitimation peut bénéficier à tous les enfants naturels, pourvu que leur filiation ait été légalement établie.</w:t>
            </w:r>
          </w:p>
        </w:tc>
        <w:tc>
          <w:tcPr>
            <w:tcW w:w="5704" w:type="dxa"/>
          </w:tcPr>
          <w:p w:rsidR="009C0B90" w:rsidRPr="00BA03A7" w:rsidRDefault="009C0B9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supprimé</w:t>
            </w:r>
          </w:p>
        </w:tc>
      </w:tr>
      <w:tr w:rsidR="009C0B90" w:rsidTr="005062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C0B90" w:rsidRDefault="009C0B9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481</w:t>
            </w:r>
          </w:p>
          <w:p w:rsidR="009C0B90" w:rsidRPr="009424AB" w:rsidRDefault="009C0B90" w:rsidP="002F591B">
            <w:pPr>
              <w:jc w:val="both"/>
              <w:cnfStyle w:val="000000010000" w:firstRow="0" w:lastRow="0" w:firstColumn="0" w:lastColumn="0" w:oddVBand="0" w:evenVBand="0" w:oddHBand="0" w:evenHBand="1" w:firstRowFirstColumn="0" w:firstRowLastColumn="0" w:lastRowFirstColumn="0" w:lastRowLastColumn="0"/>
              <w:rPr>
                <w:rFonts w:cstheme="minorHAnsi"/>
                <w:b/>
              </w:rPr>
            </w:pPr>
            <w:r w:rsidRPr="009424AB">
              <w:rPr>
                <w:rFonts w:cstheme="minorHAnsi"/>
                <w:b/>
              </w:rPr>
              <w:t>Alinéa 1</w:t>
            </w:r>
            <w:r w:rsidRPr="009424AB">
              <w:rPr>
                <w:rFonts w:cstheme="minorHAnsi"/>
                <w:b/>
                <w:vertAlign w:val="superscript"/>
              </w:rPr>
              <w:t>er</w:t>
            </w:r>
            <w:r w:rsidRPr="009424AB">
              <w:rPr>
                <w:rFonts w:cstheme="minorHAnsi"/>
                <w:b/>
              </w:rPr>
              <w:t xml:space="preserve"> </w:t>
            </w:r>
          </w:p>
          <w:p w:rsidR="009C0B90" w:rsidRPr="009424AB" w:rsidRDefault="009C0B90" w:rsidP="002F591B">
            <w:pPr>
              <w:pStyle w:val="BodyText"/>
              <w:cnfStyle w:val="000000010000" w:firstRow="0" w:lastRow="0" w:firstColumn="0" w:lastColumn="0" w:oddVBand="0" w:evenVBand="0" w:oddHBand="0" w:evenHBand="1" w:firstRowFirstColumn="0" w:firstRowLastColumn="0" w:lastRowFirstColumn="0" w:lastRowLastColumn="0"/>
              <w:rPr>
                <w:rFonts w:asciiTheme="minorHAnsi" w:eastAsia="MS Mincho" w:hAnsiTheme="minorHAnsi" w:cstheme="minorHAnsi"/>
                <w:sz w:val="22"/>
                <w:szCs w:val="22"/>
              </w:rPr>
            </w:pPr>
            <w:r w:rsidRPr="009424AB">
              <w:rPr>
                <w:rFonts w:asciiTheme="minorHAnsi" w:eastAsia="MS Mincho" w:hAnsiTheme="minorHAnsi" w:cstheme="minorHAnsi"/>
                <w:sz w:val="22"/>
                <w:szCs w:val="22"/>
              </w:rPr>
              <w:t>Tout enfant né hors mariage fut-il décédé est légitimé de plein droit par le mariage subséquent de ses père et mère.</w:t>
            </w:r>
          </w:p>
          <w:p w:rsidR="009C0B90" w:rsidRPr="00BA03A7" w:rsidRDefault="009C0B9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9424AB">
              <w:rPr>
                <w:rFonts w:asciiTheme="minorHAnsi" w:eastAsia="MS Mincho" w:hAnsiTheme="minorHAnsi" w:cstheme="minorHAnsi"/>
                <w:sz w:val="22"/>
                <w:szCs w:val="22"/>
              </w:rPr>
              <w:t>Si sa filiation n’était pas déjà établie, cet enfant fait l’objet d’une reconnaissance au moment de la célébration du mariage. En ce cas, l’officier de l’état civil qui procède à la célébration constate la reconnaissance et la légitimation dans un acte séparé.</w:t>
            </w:r>
          </w:p>
        </w:tc>
        <w:tc>
          <w:tcPr>
            <w:tcW w:w="5704" w:type="dxa"/>
          </w:tcPr>
          <w:p w:rsidR="009C0B90" w:rsidRDefault="009C0B9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481</w:t>
            </w:r>
          </w:p>
          <w:p w:rsidR="009C0B90" w:rsidRPr="009C0B90" w:rsidRDefault="009C0B9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9424AB">
              <w:rPr>
                <w:rFonts w:cstheme="minorHAnsi"/>
              </w:rPr>
              <w:t xml:space="preserve"> </w:t>
            </w:r>
            <w:r w:rsidRPr="009C0B90">
              <w:rPr>
                <w:rFonts w:asciiTheme="minorHAnsi" w:hAnsiTheme="minorHAnsi" w:cstheme="minorHAnsi"/>
                <w:sz w:val="22"/>
                <w:szCs w:val="22"/>
              </w:rPr>
              <w:t xml:space="preserve">«  Tout enfant né hors mariage, </w:t>
            </w:r>
            <w:r w:rsidRPr="009C0B90">
              <w:rPr>
                <w:rFonts w:asciiTheme="minorHAnsi" w:hAnsiTheme="minorHAnsi" w:cstheme="minorHAnsi"/>
                <w:b/>
                <w:sz w:val="22"/>
                <w:szCs w:val="22"/>
              </w:rPr>
              <w:t>autre que celui né d’un commerce adultérin, peut être légitimé par le mariage</w:t>
            </w:r>
            <w:r w:rsidRPr="009C0B90">
              <w:rPr>
                <w:rFonts w:asciiTheme="minorHAnsi" w:hAnsiTheme="minorHAnsi" w:cstheme="minorHAnsi"/>
                <w:sz w:val="22"/>
                <w:szCs w:val="22"/>
              </w:rPr>
              <w:t xml:space="preserve"> subséquent de ses père et mère, lorsque ceux-ci les ont légalement reconnus avant leur mariage ou les reconnaissent au moment de sa célébration. Dans ce dernier cas l’officier de l’état civil qui procède au mariage constate la reconnaissance et la légitimité dans un acte séparé »</w:t>
            </w:r>
          </w:p>
        </w:tc>
      </w:tr>
      <w:tr w:rsidR="009C0B90" w:rsidTr="0050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C0B90" w:rsidRDefault="009C0B9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491</w:t>
            </w:r>
          </w:p>
          <w:p w:rsidR="009C0B90" w:rsidRPr="009424AB" w:rsidRDefault="009C0B90" w:rsidP="002F591B">
            <w:pPr>
              <w:jc w:val="both"/>
              <w:cnfStyle w:val="000000100000" w:firstRow="0" w:lastRow="0" w:firstColumn="0" w:lastColumn="0" w:oddVBand="0" w:evenVBand="0" w:oddHBand="1" w:evenHBand="0" w:firstRowFirstColumn="0" w:firstRowLastColumn="0" w:lastRowFirstColumn="0" w:lastRowLastColumn="0"/>
              <w:rPr>
                <w:rFonts w:cstheme="minorHAnsi"/>
                <w:b/>
              </w:rPr>
            </w:pPr>
            <w:r w:rsidRPr="009424AB">
              <w:rPr>
                <w:rFonts w:cstheme="minorHAnsi"/>
                <w:b/>
              </w:rPr>
              <w:t>3</w:t>
            </w:r>
            <w:r w:rsidRPr="009424AB">
              <w:rPr>
                <w:rFonts w:cstheme="minorHAnsi"/>
                <w:b/>
                <w:vertAlign w:val="superscript"/>
              </w:rPr>
              <w:t>ème</w:t>
            </w:r>
            <w:r w:rsidRPr="009424AB">
              <w:rPr>
                <w:rFonts w:cstheme="minorHAnsi"/>
                <w:b/>
              </w:rPr>
              <w:t xml:space="preserve"> Alinéa </w:t>
            </w:r>
          </w:p>
          <w:p w:rsidR="009C0B90" w:rsidRPr="00BA03A7" w:rsidRDefault="009C0B9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sidRPr="009424AB">
              <w:rPr>
                <w:rFonts w:asciiTheme="minorHAnsi" w:hAnsiTheme="minorHAnsi" w:cstheme="minorHAnsi"/>
                <w:bCs/>
                <w:sz w:val="22"/>
                <w:szCs w:val="22"/>
              </w:rPr>
              <w:t>Si, au temps de la conception, le père ou la mère était engagé dans les liens du mariage avec une autre personne, les droits de l’enfant ne peuvent préjudicier que dans la mesure réglée par la loi, aux engagements que, par le fait du mariage, ce parent avait contractés.</w:t>
            </w:r>
          </w:p>
        </w:tc>
        <w:tc>
          <w:tcPr>
            <w:tcW w:w="5704" w:type="dxa"/>
          </w:tcPr>
          <w:p w:rsidR="009C0B90" w:rsidRDefault="009C0B9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491</w:t>
            </w:r>
          </w:p>
          <w:p w:rsidR="009C0B90" w:rsidRPr="009C0B90" w:rsidRDefault="009C0B90" w:rsidP="002F591B">
            <w:pPr>
              <w:jc w:val="both"/>
              <w:cnfStyle w:val="000000100000" w:firstRow="0" w:lastRow="0" w:firstColumn="0" w:lastColumn="0" w:oddVBand="0" w:evenVBand="0" w:oddHBand="1" w:evenHBand="0" w:firstRowFirstColumn="0" w:firstRowLastColumn="0" w:lastRowFirstColumn="0" w:lastRowLastColumn="0"/>
              <w:rPr>
                <w:rFonts w:cstheme="minorHAnsi"/>
                <w:b/>
              </w:rPr>
            </w:pPr>
            <w:r w:rsidRPr="009C0B90">
              <w:rPr>
                <w:rFonts w:cstheme="minorHAnsi"/>
                <w:b/>
              </w:rPr>
              <w:t>3</w:t>
            </w:r>
            <w:r w:rsidRPr="009C0B90">
              <w:rPr>
                <w:rFonts w:cstheme="minorHAnsi"/>
                <w:b/>
                <w:vertAlign w:val="superscript"/>
              </w:rPr>
              <w:t>ème</w:t>
            </w:r>
            <w:r w:rsidRPr="009C0B90">
              <w:rPr>
                <w:rFonts w:cstheme="minorHAnsi"/>
                <w:b/>
              </w:rPr>
              <w:t xml:space="preserve"> Alinéa </w:t>
            </w:r>
          </w:p>
          <w:p w:rsidR="009C0B90" w:rsidRPr="00BA03A7" w:rsidRDefault="009C0B9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sidRPr="009C0B90">
              <w:rPr>
                <w:rFonts w:asciiTheme="minorHAnsi" w:hAnsiTheme="minorHAnsi" w:cstheme="minorHAnsi"/>
                <w:bCs/>
                <w:sz w:val="22"/>
                <w:szCs w:val="22"/>
              </w:rPr>
              <w:t xml:space="preserve">Si, au temps de la conception, le père ou la mère était engagé dans les liens du mariage avec une autre personne, les droits de l’enfant ne peuvent préjudicier que dans la mesure réglée par la loi, aux engagements que, par le fait du mariage, ce parent avait contractés, </w:t>
            </w:r>
            <w:r w:rsidRPr="009C0B90">
              <w:rPr>
                <w:rFonts w:asciiTheme="minorHAnsi" w:hAnsiTheme="minorHAnsi" w:cstheme="minorHAnsi"/>
                <w:b/>
                <w:bCs/>
                <w:sz w:val="22"/>
                <w:szCs w:val="22"/>
                <w:u w:val="single"/>
              </w:rPr>
              <w:t>avec le consentement du conjoint.</w:t>
            </w:r>
          </w:p>
        </w:tc>
      </w:tr>
      <w:tr w:rsidR="009C0B90" w:rsidTr="005062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C0B90" w:rsidRDefault="009C0B9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516</w:t>
            </w:r>
          </w:p>
          <w:p w:rsidR="009C0B90" w:rsidRPr="009424AB" w:rsidRDefault="009C0B90" w:rsidP="002F591B">
            <w:pPr>
              <w:pStyle w:val="PlainTex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rPr>
            </w:pPr>
            <w:r w:rsidRPr="009424AB">
              <w:rPr>
                <w:rFonts w:asciiTheme="minorHAnsi" w:hAnsiTheme="minorHAnsi" w:cstheme="minorHAnsi"/>
                <w:bCs/>
                <w:sz w:val="22"/>
                <w:szCs w:val="22"/>
              </w:rPr>
              <w:t>Tout enfant né hors mariage dont la filiation paterne</w:t>
            </w:r>
            <w:r>
              <w:rPr>
                <w:rFonts w:asciiTheme="minorHAnsi" w:hAnsiTheme="minorHAnsi" w:cstheme="minorHAnsi"/>
                <w:bCs/>
                <w:sz w:val="22"/>
                <w:szCs w:val="22"/>
              </w:rPr>
              <w:t xml:space="preserve">lle n’est pas légalement </w:t>
            </w:r>
            <w:r w:rsidR="00461597">
              <w:rPr>
                <w:rFonts w:asciiTheme="minorHAnsi" w:hAnsiTheme="minorHAnsi" w:cstheme="minorHAnsi"/>
                <w:bCs/>
                <w:sz w:val="22"/>
                <w:szCs w:val="22"/>
              </w:rPr>
              <w:t>établie</w:t>
            </w:r>
            <w:r w:rsidRPr="009424AB">
              <w:rPr>
                <w:rFonts w:asciiTheme="minorHAnsi" w:hAnsiTheme="minorHAnsi" w:cstheme="minorHAnsi"/>
                <w:bCs/>
                <w:sz w:val="22"/>
                <w:szCs w:val="22"/>
              </w:rPr>
              <w:t xml:space="preserve"> peut réclamer des subsides à celui qui a eu des relations avec sa mère pendant la période légale de la conception.</w:t>
            </w:r>
          </w:p>
          <w:p w:rsidR="009C0B90" w:rsidRPr="009424AB" w:rsidRDefault="009C0B90" w:rsidP="002F591B">
            <w:pPr>
              <w:pStyle w:val="PlainTex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rPr>
            </w:pPr>
          </w:p>
          <w:p w:rsidR="009C0B90" w:rsidRPr="009424AB" w:rsidRDefault="009C0B90" w:rsidP="002F591B">
            <w:pPr>
              <w:pStyle w:val="PlainTex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rPr>
            </w:pPr>
            <w:r w:rsidRPr="009424AB">
              <w:rPr>
                <w:rFonts w:asciiTheme="minorHAnsi" w:hAnsiTheme="minorHAnsi" w:cstheme="minorHAnsi"/>
                <w:bCs/>
                <w:sz w:val="22"/>
                <w:szCs w:val="22"/>
              </w:rPr>
              <w:t>L’action peut être exercée pendant toute la minorité de l’enfant ; celui-ci peut encore l’exercer dans les deux années qui suivent sa majorité si elle ne l’a pas été pendant sa minorité.</w:t>
            </w:r>
          </w:p>
          <w:p w:rsidR="009C0B90" w:rsidRPr="00BA03A7" w:rsidRDefault="009C0B9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9424AB">
              <w:rPr>
                <w:rFonts w:asciiTheme="minorHAnsi" w:hAnsiTheme="minorHAnsi" w:cstheme="minorHAnsi"/>
                <w:bCs/>
                <w:sz w:val="22"/>
                <w:szCs w:val="22"/>
              </w:rPr>
              <w:t>L’action est recevable même si le père ou la mère étaient au temps de la conception, engagé dans les liens du mariage avec une autre personne, ou s’il existait entre eux un des empêchements à mariage prévus à l’article 290 du présent Code.</w:t>
            </w:r>
          </w:p>
        </w:tc>
        <w:tc>
          <w:tcPr>
            <w:tcW w:w="5704" w:type="dxa"/>
          </w:tcPr>
          <w:p w:rsidR="009C0B90" w:rsidRDefault="009C0B9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516</w:t>
            </w:r>
          </w:p>
          <w:p w:rsidR="009C0B90" w:rsidRPr="00BA03A7" w:rsidRDefault="009C0B9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9424AB">
              <w:rPr>
                <w:rFonts w:cstheme="minorHAnsi"/>
                <w:b/>
              </w:rPr>
              <w:t>Supprimé</w:t>
            </w:r>
          </w:p>
        </w:tc>
      </w:tr>
      <w:tr w:rsidR="009C0B90" w:rsidTr="0050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C0B90" w:rsidRDefault="009C0B9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518</w:t>
            </w:r>
          </w:p>
          <w:p w:rsidR="009C0B90" w:rsidRPr="009424AB" w:rsidRDefault="009C0B90"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424AB">
              <w:rPr>
                <w:rFonts w:cstheme="minorHAnsi"/>
              </w:rPr>
              <w:t>Toute personne peut adopter un ou plusieurs enfants, soit pour assurer à ceux-ci l'entretien, l'éducation, la protection matérielle ou morale dont ils ont besoin, soit pour se procurer une postérité.</w:t>
            </w:r>
          </w:p>
          <w:p w:rsidR="009C0B90" w:rsidRPr="009424AB" w:rsidRDefault="009C0B90"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p>
          <w:p w:rsidR="009C0B90" w:rsidRPr="009424AB" w:rsidRDefault="009C0B90"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424AB">
              <w:rPr>
                <w:rFonts w:cstheme="minorHAnsi"/>
              </w:rPr>
              <w:t>Dans le premier cas, a lieu "l'adoption- protection" qui renforce ou crée entre l'adoptant et l'adopté des droits et obligations tels que prévus par le présent code.</w:t>
            </w:r>
          </w:p>
          <w:p w:rsidR="009C0B90" w:rsidRPr="00BA03A7" w:rsidRDefault="009C0B9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sidRPr="009C0B90">
              <w:rPr>
                <w:rFonts w:asciiTheme="minorHAnsi" w:eastAsiaTheme="minorHAnsi" w:hAnsiTheme="minorHAnsi" w:cstheme="minorHAnsi"/>
                <w:spacing w:val="0"/>
                <w:sz w:val="22"/>
                <w:szCs w:val="22"/>
                <w:lang w:eastAsia="en-US"/>
              </w:rPr>
              <w:t>Dans le second cas, a lieu "l'adoption- filiation" qui institue des liens analogues à ceux résultant de la filiation légitime.</w:t>
            </w:r>
          </w:p>
        </w:tc>
        <w:tc>
          <w:tcPr>
            <w:tcW w:w="5704" w:type="dxa"/>
          </w:tcPr>
          <w:p w:rsidR="009C0B90" w:rsidRDefault="009C0B9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518</w:t>
            </w:r>
          </w:p>
          <w:p w:rsidR="009C0B90" w:rsidRPr="009C0B90" w:rsidRDefault="009C0B90"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424AB">
              <w:rPr>
                <w:rFonts w:cstheme="minorHAnsi"/>
              </w:rPr>
              <w:t xml:space="preserve">Toute personne </w:t>
            </w:r>
            <w:r w:rsidRPr="009424AB">
              <w:rPr>
                <w:rFonts w:cstheme="minorHAnsi"/>
                <w:b/>
              </w:rPr>
              <w:t xml:space="preserve">de bonne vie et de bonnes mœurs établies </w:t>
            </w:r>
            <w:r w:rsidRPr="009424AB">
              <w:rPr>
                <w:rFonts w:cstheme="minorHAnsi"/>
              </w:rPr>
              <w:t xml:space="preserve">peut adopter un ou plusieurs enfants, soit </w:t>
            </w:r>
            <w:r w:rsidRPr="009C0B90">
              <w:rPr>
                <w:rFonts w:cstheme="minorHAnsi"/>
              </w:rPr>
              <w:t>pour assurer à ceux-ci l'entretien, l'éducation, la protection matérielle ou morale dont ils ont besoin, soit pour se procurer une postérité.</w:t>
            </w:r>
          </w:p>
          <w:p w:rsidR="009C0B90" w:rsidRPr="009C0B90" w:rsidRDefault="009C0B90"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C0B90">
              <w:rPr>
                <w:rFonts w:cstheme="minorHAnsi"/>
              </w:rPr>
              <w:t>Dans le premier cas, a lieu "l'adoption- protection" qui renforce ou crée entre l'adoptant et l'adopté des droits et obligations tels que prévus par le présent code.</w:t>
            </w:r>
          </w:p>
          <w:p w:rsidR="009C0B90" w:rsidRPr="009C0B90" w:rsidRDefault="009C0B90" w:rsidP="002F591B">
            <w:pPr>
              <w:jc w:val="both"/>
              <w:cnfStyle w:val="000000100000" w:firstRow="0" w:lastRow="0" w:firstColumn="0" w:lastColumn="0" w:oddVBand="0" w:evenVBand="0" w:oddHBand="1" w:evenHBand="0" w:firstRowFirstColumn="0" w:firstRowLastColumn="0" w:lastRowFirstColumn="0" w:lastRowLastColumn="0"/>
              <w:rPr>
                <w:rFonts w:cstheme="minorHAnsi"/>
                <w:bCs/>
              </w:rPr>
            </w:pPr>
            <w:r w:rsidRPr="009C0B90">
              <w:rPr>
                <w:rFonts w:cstheme="minorHAnsi"/>
              </w:rPr>
              <w:t>Dans le second cas, a lieu "l'adoption- filiation" qui institue des liens analogues à ceux résultant de la filiation légitime.</w:t>
            </w:r>
            <w:r w:rsidRPr="009C0B90">
              <w:rPr>
                <w:rFonts w:cstheme="minorHAnsi"/>
                <w:bCs/>
              </w:rPr>
              <w:t xml:space="preserve"> </w:t>
            </w:r>
          </w:p>
          <w:p w:rsidR="009C0B90" w:rsidRPr="001C5467" w:rsidRDefault="009C0B9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u w:val="single"/>
              </w:rPr>
            </w:pPr>
            <w:r w:rsidRPr="001C5467">
              <w:rPr>
                <w:rFonts w:asciiTheme="minorHAnsi" w:hAnsiTheme="minorHAnsi" w:cstheme="minorHAnsi"/>
                <w:bCs/>
                <w:sz w:val="22"/>
                <w:szCs w:val="22"/>
              </w:rPr>
              <w:t>En aucun cas, un homosexuel n’est admis à adopter un enfant sous quelque régime que ce soit.</w:t>
            </w:r>
          </w:p>
        </w:tc>
      </w:tr>
      <w:tr w:rsidR="009C0B90" w:rsidTr="005062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C0B90" w:rsidRDefault="00E138B6"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522</w:t>
            </w:r>
          </w:p>
          <w:p w:rsidR="00E138B6" w:rsidRPr="009424AB" w:rsidRDefault="00E138B6"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Toute personne majeure peut adopter un ou plusieurs enfants mineurs en état d'abandon matériel ou moral ou qui lui sont simplement remis par les parents.</w:t>
            </w:r>
          </w:p>
          <w:p w:rsidR="00E138B6" w:rsidRPr="009424AB" w:rsidRDefault="00E138B6" w:rsidP="002F591B">
            <w:pPr>
              <w:pStyle w:val="BodyText"/>
              <w:tabs>
                <w:tab w:val="clear" w:pos="-720"/>
              </w:tabs>
              <w:suppressAutoHyphens w:val="0"/>
              <w:spacing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2"/>
                <w:szCs w:val="22"/>
              </w:rPr>
            </w:pPr>
          </w:p>
          <w:p w:rsidR="00E138B6" w:rsidRPr="00E138B6" w:rsidRDefault="00E138B6" w:rsidP="002F591B">
            <w:pPr>
              <w:pStyle w:val="BodyText"/>
              <w:tabs>
                <w:tab w:val="clear" w:pos="-720"/>
              </w:tabs>
              <w:suppressAutoHyphens w:val="0"/>
              <w:spacing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pacing w:val="0"/>
                <w:sz w:val="22"/>
                <w:szCs w:val="22"/>
              </w:rPr>
            </w:pPr>
            <w:r w:rsidRPr="009424AB">
              <w:rPr>
                <w:rFonts w:asciiTheme="minorHAnsi" w:hAnsiTheme="minorHAnsi" w:cstheme="minorHAnsi"/>
                <w:spacing w:val="0"/>
                <w:sz w:val="22"/>
                <w:szCs w:val="22"/>
              </w:rPr>
              <w:t>L'adoption - protection a lieu sans égard au nombre d'enfants.</w:t>
            </w:r>
          </w:p>
        </w:tc>
        <w:tc>
          <w:tcPr>
            <w:tcW w:w="5704" w:type="dxa"/>
          </w:tcPr>
          <w:p w:rsidR="009C0B90" w:rsidRDefault="00E138B6"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522</w:t>
            </w:r>
          </w:p>
          <w:p w:rsidR="00E138B6" w:rsidRPr="009424AB" w:rsidRDefault="00E138B6" w:rsidP="002F591B">
            <w:pPr>
              <w:jc w:val="both"/>
              <w:cnfStyle w:val="000000010000" w:firstRow="0" w:lastRow="0" w:firstColumn="0" w:lastColumn="0" w:oddVBand="0" w:evenVBand="0" w:oddHBand="0" w:evenHBand="1" w:firstRowFirstColumn="0" w:firstRowLastColumn="0" w:lastRowFirstColumn="0" w:lastRowLastColumn="0"/>
              <w:rPr>
                <w:rFonts w:cstheme="minorHAnsi"/>
                <w:i/>
              </w:rPr>
            </w:pPr>
            <w:r w:rsidRPr="009424AB">
              <w:rPr>
                <w:rFonts w:cstheme="minorHAnsi"/>
                <w:i/>
              </w:rPr>
              <w:t xml:space="preserve">Les époux, </w:t>
            </w:r>
            <w:r w:rsidRPr="009424AB">
              <w:rPr>
                <w:rFonts w:cstheme="minorHAnsi"/>
                <w:b/>
                <w:i/>
              </w:rPr>
              <w:t>sous réserve du respect des prescriptions portées à l’article 518 ci-dessus,</w:t>
            </w:r>
            <w:r w:rsidRPr="009424AB">
              <w:rPr>
                <w:rFonts w:cstheme="minorHAnsi"/>
                <w:i/>
              </w:rPr>
              <w:t xml:space="preserve"> peuvent adopter un ou plusieurs enfants mineurs en état d'abandon matériel ou moral ou qui lui sont simplement remis par les parents.</w:t>
            </w:r>
          </w:p>
          <w:p w:rsidR="00E138B6" w:rsidRPr="009424AB" w:rsidRDefault="00E138B6" w:rsidP="002F591B">
            <w:pPr>
              <w:pStyle w:val="BodyText"/>
              <w:tabs>
                <w:tab w:val="clear" w:pos="-720"/>
              </w:tabs>
              <w:suppressAutoHyphens w:val="0"/>
              <w:spacing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spacing w:val="0"/>
                <w:sz w:val="22"/>
                <w:szCs w:val="22"/>
              </w:rPr>
            </w:pPr>
            <w:r w:rsidRPr="009424AB">
              <w:rPr>
                <w:rFonts w:asciiTheme="minorHAnsi" w:hAnsiTheme="minorHAnsi" w:cstheme="minorHAnsi"/>
                <w:i/>
                <w:spacing w:val="0"/>
                <w:sz w:val="22"/>
                <w:szCs w:val="22"/>
              </w:rPr>
              <w:t xml:space="preserve">Il est de même pour la femme célibataire jouissant d’une bonne moralité et de revenu suffisant. </w:t>
            </w:r>
          </w:p>
          <w:p w:rsidR="00387158" w:rsidRDefault="00E138B6" w:rsidP="00387158">
            <w:pPr>
              <w:pStyle w:val="BodyText"/>
              <w:tabs>
                <w:tab w:val="clear" w:pos="-720"/>
              </w:tabs>
              <w:suppressAutoHyphens w:val="0"/>
              <w:spacing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spacing w:val="0"/>
                <w:sz w:val="22"/>
                <w:szCs w:val="22"/>
              </w:rPr>
            </w:pPr>
            <w:r w:rsidRPr="009424AB">
              <w:rPr>
                <w:rFonts w:asciiTheme="minorHAnsi" w:hAnsiTheme="minorHAnsi" w:cstheme="minorHAnsi"/>
                <w:i/>
                <w:spacing w:val="0"/>
                <w:sz w:val="22"/>
                <w:szCs w:val="22"/>
              </w:rPr>
              <w:t>L’homme célibataire jouissant d’une bonne moralité et de revenu suffisant ne peut adopter qu’un enfant de sexe masculin âgé de treize (13) ans au moins.</w:t>
            </w:r>
          </w:p>
          <w:p w:rsidR="00436A11" w:rsidRPr="002307E7" w:rsidRDefault="00E138B6" w:rsidP="00387158">
            <w:pPr>
              <w:pStyle w:val="BodyText"/>
              <w:tabs>
                <w:tab w:val="clear" w:pos="-720"/>
              </w:tabs>
              <w:suppressAutoHyphens w:val="0"/>
              <w:spacing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spacing w:val="0"/>
                <w:sz w:val="22"/>
                <w:szCs w:val="22"/>
              </w:rPr>
            </w:pPr>
            <w:r w:rsidRPr="009424AB">
              <w:rPr>
                <w:rFonts w:asciiTheme="minorHAnsi" w:hAnsiTheme="minorHAnsi" w:cstheme="minorHAnsi"/>
                <w:i/>
                <w:spacing w:val="0"/>
                <w:sz w:val="22"/>
                <w:szCs w:val="22"/>
              </w:rPr>
              <w:t>L'adoption a lieu sans égard au nombre d'enfants ».</w:t>
            </w:r>
          </w:p>
        </w:tc>
      </w:tr>
      <w:tr w:rsidR="009C0B90" w:rsidTr="0050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C0B90" w:rsidRDefault="00E138B6"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532</w:t>
            </w:r>
          </w:p>
          <w:p w:rsidR="00E138B6" w:rsidRPr="009424AB" w:rsidRDefault="00E138B6" w:rsidP="002F591B">
            <w:pPr>
              <w:jc w:val="both"/>
              <w:cnfStyle w:val="000000100000" w:firstRow="0" w:lastRow="0" w:firstColumn="0" w:lastColumn="0" w:oddVBand="0" w:evenVBand="0" w:oddHBand="1" w:evenHBand="0" w:firstRowFirstColumn="0" w:firstRowLastColumn="0" w:lastRowFirstColumn="0" w:lastRowLastColumn="0"/>
              <w:rPr>
                <w:rFonts w:cstheme="minorHAnsi"/>
                <w:spacing w:val="-2"/>
              </w:rPr>
            </w:pPr>
            <w:r w:rsidRPr="009424AB">
              <w:rPr>
                <w:rFonts w:cstheme="minorHAnsi"/>
                <w:spacing w:val="-2"/>
              </w:rPr>
              <w:t>L’action en révocation de l'adoption- protection est ouverte aux personnes ci-après :</w:t>
            </w:r>
          </w:p>
          <w:p w:rsidR="00E138B6" w:rsidRPr="009424AB" w:rsidRDefault="00E138B6"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pacing w:val="-2"/>
                <w:sz w:val="22"/>
                <w:szCs w:val="22"/>
                <w:lang w:eastAsia="en-US"/>
              </w:rPr>
            </w:pPr>
            <w:r w:rsidRPr="009424AB">
              <w:rPr>
                <w:rFonts w:asciiTheme="minorHAnsi" w:eastAsiaTheme="minorHAnsi" w:hAnsiTheme="minorHAnsi" w:cstheme="minorHAnsi"/>
                <w:spacing w:val="-2"/>
                <w:sz w:val="22"/>
                <w:szCs w:val="22"/>
                <w:lang w:eastAsia="en-US"/>
              </w:rPr>
              <w:t>l'adoptant ;</w:t>
            </w:r>
          </w:p>
          <w:p w:rsidR="00E138B6" w:rsidRPr="009424AB" w:rsidRDefault="00E138B6"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pacing w:val="-2"/>
                <w:sz w:val="22"/>
                <w:szCs w:val="22"/>
                <w:lang w:eastAsia="en-US"/>
              </w:rPr>
            </w:pPr>
            <w:r w:rsidRPr="009424AB">
              <w:rPr>
                <w:rFonts w:asciiTheme="minorHAnsi" w:eastAsiaTheme="minorHAnsi" w:hAnsiTheme="minorHAnsi" w:cstheme="minorHAnsi"/>
                <w:spacing w:val="-2"/>
                <w:sz w:val="22"/>
                <w:szCs w:val="22"/>
                <w:lang w:eastAsia="en-US"/>
              </w:rPr>
              <w:t>l’adopté à condition qu’il ait au moins 15 ans ;</w:t>
            </w:r>
          </w:p>
          <w:p w:rsidR="00E138B6" w:rsidRPr="009424AB" w:rsidRDefault="00E138B6"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pacing w:val="-2"/>
                <w:sz w:val="22"/>
                <w:szCs w:val="22"/>
                <w:lang w:eastAsia="en-US"/>
              </w:rPr>
            </w:pPr>
            <w:r w:rsidRPr="009424AB">
              <w:rPr>
                <w:rFonts w:asciiTheme="minorHAnsi" w:eastAsiaTheme="minorHAnsi" w:hAnsiTheme="minorHAnsi" w:cstheme="minorHAnsi"/>
                <w:spacing w:val="-2"/>
                <w:sz w:val="22"/>
                <w:szCs w:val="22"/>
                <w:lang w:eastAsia="en-US"/>
              </w:rPr>
              <w:t>les personnes ou l'institution dont le consentement est requis ;</w:t>
            </w:r>
          </w:p>
          <w:p w:rsidR="00E138B6" w:rsidRPr="00E138B6" w:rsidRDefault="00E138B6"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24AB">
              <w:rPr>
                <w:rFonts w:asciiTheme="minorHAnsi" w:eastAsiaTheme="minorHAnsi" w:hAnsiTheme="minorHAnsi" w:cstheme="minorHAnsi"/>
                <w:spacing w:val="-2"/>
                <w:sz w:val="22"/>
                <w:szCs w:val="22"/>
                <w:lang w:eastAsia="en-US"/>
              </w:rPr>
              <w:t>le ministère public</w:t>
            </w:r>
            <w:r w:rsidRPr="009424AB">
              <w:rPr>
                <w:rFonts w:asciiTheme="minorHAnsi" w:hAnsiTheme="minorHAnsi" w:cstheme="minorHAnsi"/>
                <w:sz w:val="22"/>
                <w:szCs w:val="22"/>
              </w:rPr>
              <w:t>.</w:t>
            </w:r>
          </w:p>
        </w:tc>
        <w:tc>
          <w:tcPr>
            <w:tcW w:w="5704" w:type="dxa"/>
          </w:tcPr>
          <w:p w:rsidR="009C0B90" w:rsidRDefault="00EB220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532</w:t>
            </w:r>
          </w:p>
          <w:p w:rsidR="00EB2200" w:rsidRPr="009424AB" w:rsidRDefault="00EB2200" w:rsidP="002F591B">
            <w:pPr>
              <w:jc w:val="both"/>
              <w:cnfStyle w:val="000000100000" w:firstRow="0" w:lastRow="0" w:firstColumn="0" w:lastColumn="0" w:oddVBand="0" w:evenVBand="0" w:oddHBand="1" w:evenHBand="0" w:firstRowFirstColumn="0" w:firstRowLastColumn="0" w:lastRowFirstColumn="0" w:lastRowLastColumn="0"/>
              <w:rPr>
                <w:rFonts w:cstheme="minorHAnsi"/>
                <w:spacing w:val="-2"/>
              </w:rPr>
            </w:pPr>
            <w:r w:rsidRPr="009424AB">
              <w:rPr>
                <w:rFonts w:cstheme="minorHAnsi"/>
                <w:spacing w:val="-2"/>
              </w:rPr>
              <w:t>« L’action en révocation de l'adoption- protection est ouverte aux personnes ci-après :</w:t>
            </w:r>
          </w:p>
          <w:p w:rsidR="00EB2200" w:rsidRPr="009424AB" w:rsidRDefault="00EB2200"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pacing w:val="-2"/>
                <w:sz w:val="22"/>
                <w:szCs w:val="22"/>
                <w:lang w:eastAsia="en-US"/>
              </w:rPr>
            </w:pPr>
            <w:r w:rsidRPr="009424AB">
              <w:rPr>
                <w:rFonts w:asciiTheme="minorHAnsi" w:eastAsiaTheme="minorHAnsi" w:hAnsiTheme="minorHAnsi" w:cstheme="minorHAnsi"/>
                <w:spacing w:val="-2"/>
                <w:sz w:val="22"/>
                <w:szCs w:val="22"/>
                <w:lang w:eastAsia="en-US"/>
              </w:rPr>
              <w:t>l'adoptant ;</w:t>
            </w:r>
          </w:p>
          <w:p w:rsidR="00EB2200" w:rsidRPr="009424AB" w:rsidRDefault="00EB2200"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pacing w:val="-2"/>
                <w:sz w:val="22"/>
                <w:szCs w:val="22"/>
                <w:lang w:eastAsia="en-US"/>
              </w:rPr>
            </w:pPr>
            <w:r w:rsidRPr="009424AB">
              <w:rPr>
                <w:rFonts w:asciiTheme="minorHAnsi" w:eastAsiaTheme="minorHAnsi" w:hAnsiTheme="minorHAnsi" w:cstheme="minorHAnsi"/>
                <w:spacing w:val="-2"/>
                <w:sz w:val="22"/>
                <w:szCs w:val="22"/>
                <w:lang w:eastAsia="en-US"/>
              </w:rPr>
              <w:t>l’adopté à condition qu’il ait au moins 15 ans ;</w:t>
            </w:r>
          </w:p>
          <w:p w:rsidR="00EB2200" w:rsidRPr="009424AB" w:rsidRDefault="00EB2200"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pacing w:val="-2"/>
                <w:sz w:val="22"/>
                <w:szCs w:val="22"/>
                <w:lang w:eastAsia="en-US"/>
              </w:rPr>
            </w:pPr>
            <w:r w:rsidRPr="009424AB">
              <w:rPr>
                <w:rFonts w:asciiTheme="minorHAnsi" w:eastAsiaTheme="minorHAnsi" w:hAnsiTheme="minorHAnsi" w:cstheme="minorHAnsi"/>
                <w:spacing w:val="-2"/>
                <w:sz w:val="22"/>
                <w:szCs w:val="22"/>
                <w:lang w:eastAsia="en-US"/>
              </w:rPr>
              <w:t>les personnes ou l'institution dont le consentement est requis ;</w:t>
            </w:r>
          </w:p>
          <w:p w:rsidR="00EB2200" w:rsidRPr="009424AB" w:rsidRDefault="00EB2200"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pacing w:val="-2"/>
                <w:sz w:val="22"/>
                <w:szCs w:val="22"/>
                <w:lang w:eastAsia="en-US"/>
              </w:rPr>
            </w:pPr>
            <w:r w:rsidRPr="009424AB">
              <w:rPr>
                <w:rFonts w:asciiTheme="minorHAnsi" w:eastAsiaTheme="minorHAnsi" w:hAnsiTheme="minorHAnsi" w:cstheme="minorHAnsi"/>
                <w:spacing w:val="-2"/>
                <w:sz w:val="22"/>
                <w:szCs w:val="22"/>
                <w:lang w:eastAsia="en-US"/>
              </w:rPr>
              <w:t>le ministère public.</w:t>
            </w:r>
          </w:p>
          <w:p w:rsidR="00EB2200" w:rsidRPr="00DB7C6D" w:rsidRDefault="00EB2200" w:rsidP="00DB7C6D">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pacing w:val="-2"/>
                <w:sz w:val="22"/>
                <w:szCs w:val="22"/>
                <w:lang w:eastAsia="en-US"/>
              </w:rPr>
            </w:pPr>
            <w:r w:rsidRPr="009424AB">
              <w:rPr>
                <w:rFonts w:asciiTheme="minorHAnsi" w:eastAsiaTheme="minorHAnsi" w:hAnsiTheme="minorHAnsi" w:cstheme="minorHAnsi"/>
                <w:b/>
                <w:spacing w:val="-2"/>
                <w:sz w:val="22"/>
                <w:szCs w:val="22"/>
                <w:lang w:eastAsia="en-US"/>
              </w:rPr>
              <w:t xml:space="preserve">Aux délégués à la protection de l’enfance ; </w:t>
            </w:r>
            <w:r w:rsidR="00DB7C6D">
              <w:rPr>
                <w:rFonts w:asciiTheme="minorHAnsi" w:eastAsiaTheme="minorHAnsi" w:hAnsiTheme="minorHAnsi" w:cstheme="minorHAnsi"/>
                <w:b/>
                <w:spacing w:val="-2"/>
                <w:sz w:val="22"/>
                <w:szCs w:val="22"/>
                <w:lang w:eastAsia="en-US"/>
              </w:rPr>
              <w:t>e</w:t>
            </w:r>
            <w:r w:rsidRPr="00DB7C6D">
              <w:rPr>
                <w:rFonts w:asciiTheme="minorHAnsi" w:eastAsiaTheme="minorHAnsi" w:hAnsiTheme="minorHAnsi" w:cstheme="minorHAnsi"/>
                <w:b/>
                <w:spacing w:val="-2"/>
                <w:sz w:val="22"/>
                <w:szCs w:val="22"/>
                <w:lang w:eastAsia="en-US"/>
              </w:rPr>
              <w:t>t à toute personne qui y a intérêt »</w:t>
            </w:r>
          </w:p>
        </w:tc>
      </w:tr>
      <w:tr w:rsidR="009C0B90" w:rsidTr="005062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C0B90" w:rsidRPr="00114E55" w:rsidRDefault="00114E55"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b/>
                <w:spacing w:val="0"/>
                <w:sz w:val="22"/>
                <w:szCs w:val="22"/>
                <w:u w:val="single"/>
                <w:lang w:eastAsia="en-US"/>
              </w:rPr>
            </w:pPr>
            <w:r w:rsidRPr="00114E55">
              <w:rPr>
                <w:rFonts w:asciiTheme="minorHAnsi" w:eastAsiaTheme="minorHAnsi" w:hAnsiTheme="minorHAnsi" w:cstheme="minorHAnsi"/>
                <w:b/>
                <w:spacing w:val="0"/>
                <w:sz w:val="22"/>
                <w:szCs w:val="22"/>
                <w:u w:val="single"/>
                <w:lang w:eastAsia="en-US"/>
              </w:rPr>
              <w:t xml:space="preserve">Article </w:t>
            </w:r>
            <w:r>
              <w:rPr>
                <w:rFonts w:asciiTheme="minorHAnsi" w:eastAsiaTheme="minorHAnsi" w:hAnsiTheme="minorHAnsi" w:cstheme="minorHAnsi"/>
                <w:b/>
                <w:spacing w:val="0"/>
                <w:sz w:val="22"/>
                <w:szCs w:val="22"/>
                <w:u w:val="single"/>
                <w:lang w:eastAsia="en-US"/>
              </w:rPr>
              <w:t>533</w:t>
            </w:r>
          </w:p>
          <w:p w:rsidR="00114E55" w:rsidRPr="009424AB" w:rsidRDefault="00114E55"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Ne peuvent faire l’objet de l’adoption- filiation que des enfants abandonnés, ou dont les parents sont inconnus, ou dont les père et mère sont décédés sans laisser de parents susceptibles de les recueillir.</w:t>
            </w:r>
          </w:p>
          <w:p w:rsidR="00114E55" w:rsidRDefault="00114E55"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pacing w:val="0"/>
                <w:sz w:val="22"/>
                <w:szCs w:val="22"/>
                <w:lang w:eastAsia="en-US"/>
              </w:rPr>
            </w:pPr>
            <w:r w:rsidRPr="00114E55">
              <w:rPr>
                <w:rFonts w:asciiTheme="minorHAnsi" w:eastAsiaTheme="minorHAnsi" w:hAnsiTheme="minorHAnsi" w:cstheme="minorHAnsi"/>
                <w:spacing w:val="0"/>
                <w:sz w:val="22"/>
                <w:szCs w:val="22"/>
                <w:lang w:eastAsia="en-US"/>
              </w:rPr>
              <w:t>L'adoption n'est cependant permise que pour les enfants âgés de moins de 5 ans.</w:t>
            </w:r>
          </w:p>
          <w:p w:rsidR="00A030B0" w:rsidRDefault="00A030B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pacing w:val="0"/>
                <w:sz w:val="22"/>
                <w:szCs w:val="22"/>
                <w:lang w:eastAsia="en-US"/>
              </w:rPr>
            </w:pPr>
          </w:p>
          <w:p w:rsidR="00A030B0" w:rsidRDefault="00A030B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pacing w:val="0"/>
                <w:sz w:val="22"/>
                <w:szCs w:val="22"/>
                <w:lang w:eastAsia="en-US"/>
              </w:rPr>
            </w:pPr>
          </w:p>
          <w:p w:rsidR="00A030B0" w:rsidRDefault="00A030B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pacing w:val="0"/>
                <w:sz w:val="22"/>
                <w:szCs w:val="22"/>
                <w:lang w:eastAsia="en-US"/>
              </w:rPr>
            </w:pPr>
          </w:p>
          <w:p w:rsidR="00A030B0" w:rsidRPr="00114E55" w:rsidRDefault="00A030B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pacing w:val="0"/>
                <w:sz w:val="22"/>
                <w:szCs w:val="22"/>
                <w:lang w:eastAsia="en-US"/>
              </w:rPr>
            </w:pPr>
          </w:p>
        </w:tc>
        <w:tc>
          <w:tcPr>
            <w:tcW w:w="5704" w:type="dxa"/>
          </w:tcPr>
          <w:p w:rsidR="00114E55" w:rsidRPr="00114E55" w:rsidRDefault="00114E55"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b/>
                <w:spacing w:val="0"/>
                <w:sz w:val="22"/>
                <w:szCs w:val="22"/>
                <w:u w:val="single"/>
                <w:lang w:eastAsia="en-US"/>
              </w:rPr>
            </w:pPr>
            <w:r w:rsidRPr="00114E55">
              <w:rPr>
                <w:rFonts w:asciiTheme="minorHAnsi" w:eastAsiaTheme="minorHAnsi" w:hAnsiTheme="minorHAnsi" w:cstheme="minorHAnsi"/>
                <w:b/>
                <w:spacing w:val="0"/>
                <w:sz w:val="22"/>
                <w:szCs w:val="22"/>
                <w:u w:val="single"/>
                <w:lang w:eastAsia="en-US"/>
              </w:rPr>
              <w:t>Article 537</w:t>
            </w:r>
          </w:p>
          <w:p w:rsidR="00114E55" w:rsidRPr="009424AB" w:rsidRDefault="00114E55" w:rsidP="002F591B">
            <w:pPr>
              <w:jc w:val="both"/>
              <w:cnfStyle w:val="000000010000" w:firstRow="0" w:lastRow="0" w:firstColumn="0" w:lastColumn="0" w:oddVBand="0" w:evenVBand="0" w:oddHBand="0" w:evenHBand="1" w:firstRowFirstColumn="0" w:firstRowLastColumn="0" w:lastRowFirstColumn="0" w:lastRowLastColumn="0"/>
              <w:rPr>
                <w:rFonts w:cstheme="minorHAnsi"/>
                <w:b/>
              </w:rPr>
            </w:pPr>
            <w:r w:rsidRPr="009424AB">
              <w:rPr>
                <w:rFonts w:cstheme="minorHAnsi"/>
                <w:b/>
              </w:rPr>
              <w:t xml:space="preserve">Ne peuvent faire l’objet de l’adoption- filiation que des enfants abandonnés, ou dont les parents sont inconnus. </w:t>
            </w:r>
          </w:p>
          <w:p w:rsidR="00114E55" w:rsidRPr="009424AB" w:rsidRDefault="00114E55"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p>
          <w:p w:rsidR="00114E55" w:rsidRPr="009424AB" w:rsidRDefault="00114E55" w:rsidP="002F591B">
            <w:pPr>
              <w:jc w:val="both"/>
              <w:cnfStyle w:val="000000010000" w:firstRow="0" w:lastRow="0" w:firstColumn="0" w:lastColumn="0" w:oddVBand="0" w:evenVBand="0" w:oddHBand="0" w:evenHBand="1" w:firstRowFirstColumn="0" w:firstRowLastColumn="0" w:lastRowFirstColumn="0" w:lastRowLastColumn="0"/>
              <w:rPr>
                <w:rFonts w:cstheme="minorHAnsi"/>
                <w:b/>
              </w:rPr>
            </w:pPr>
            <w:r w:rsidRPr="009424AB">
              <w:rPr>
                <w:rFonts w:cstheme="minorHAnsi"/>
              </w:rPr>
              <w:t>L'adoption n'est cependant permise que pour les enfants âgés de moins de 5 ans.</w:t>
            </w:r>
          </w:p>
          <w:p w:rsidR="009C0B90" w:rsidRPr="00BA03A7" w:rsidRDefault="009C0B9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p>
        </w:tc>
      </w:tr>
      <w:tr w:rsidR="009C0B90" w:rsidTr="0050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114E55" w:rsidRDefault="00114E55" w:rsidP="002F591B">
            <w:pPr>
              <w:jc w:val="both"/>
              <w:cnfStyle w:val="000000100000" w:firstRow="0" w:lastRow="0" w:firstColumn="0" w:lastColumn="0" w:oddVBand="0" w:evenVBand="0" w:oddHBand="1" w:evenHBand="0" w:firstRowFirstColumn="0" w:firstRowLastColumn="0" w:lastRowFirstColumn="0" w:lastRowLastColumn="0"/>
              <w:rPr>
                <w:b/>
              </w:rPr>
            </w:pPr>
            <w:r w:rsidRPr="006430E8">
              <w:rPr>
                <w:b/>
                <w:u w:val="single"/>
              </w:rPr>
              <w:t>Article 536</w:t>
            </w:r>
            <w:r w:rsidRPr="006430E8">
              <w:rPr>
                <w:b/>
              </w:rPr>
              <w:t xml:space="preserve"> : </w:t>
            </w:r>
          </w:p>
          <w:p w:rsidR="00114E55" w:rsidRPr="006430E8" w:rsidRDefault="00114E55" w:rsidP="002F591B">
            <w:pPr>
              <w:jc w:val="both"/>
              <w:cnfStyle w:val="000000100000" w:firstRow="0" w:lastRow="0" w:firstColumn="0" w:lastColumn="0" w:oddVBand="0" w:evenVBand="0" w:oddHBand="1" w:evenHBand="0" w:firstRowFirstColumn="0" w:firstRowLastColumn="0" w:lastRowFirstColumn="0" w:lastRowLastColumn="0"/>
            </w:pPr>
            <w:r w:rsidRPr="006430E8">
              <w:t>L'adoption -filiation peut être demandée :</w:t>
            </w:r>
          </w:p>
          <w:p w:rsidR="00114E55" w:rsidRPr="00114E55" w:rsidRDefault="00114E55"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pacing w:val="0"/>
                <w:sz w:val="22"/>
                <w:szCs w:val="22"/>
                <w:lang w:eastAsia="en-US"/>
              </w:rPr>
            </w:pPr>
            <w:r w:rsidRPr="00114E55">
              <w:rPr>
                <w:rFonts w:asciiTheme="minorHAnsi" w:eastAsiaTheme="minorHAnsi" w:hAnsiTheme="minorHAnsi" w:cstheme="minorBidi"/>
                <w:spacing w:val="0"/>
                <w:sz w:val="22"/>
                <w:szCs w:val="22"/>
                <w:lang w:eastAsia="en-US"/>
              </w:rPr>
              <w:t>soit par un couple n'ayant ni enfant, ni descendant légitime, à condition que l'un d’eux ait au moins 30 ans ;</w:t>
            </w:r>
          </w:p>
          <w:p w:rsidR="00114E55" w:rsidRPr="00114E55" w:rsidRDefault="00114E55"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spacing w:val="0"/>
                <w:sz w:val="22"/>
                <w:szCs w:val="22"/>
                <w:lang w:eastAsia="en-US"/>
              </w:rPr>
            </w:pPr>
            <w:r w:rsidRPr="00114E55">
              <w:rPr>
                <w:rFonts w:asciiTheme="minorHAnsi" w:eastAsiaTheme="minorHAnsi" w:hAnsiTheme="minorHAnsi" w:cstheme="minorBidi"/>
                <w:spacing w:val="0"/>
                <w:sz w:val="22"/>
                <w:szCs w:val="22"/>
                <w:lang w:eastAsia="en-US"/>
              </w:rPr>
              <w:t>soit par une personne célibataire, divorcée ou veuve qui n'a ni enfant ni descendant et qui est âgé d'au moins 30 ans.</w:t>
            </w:r>
          </w:p>
          <w:p w:rsidR="00114E55" w:rsidRPr="00BA03A7" w:rsidRDefault="00114E55"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p>
        </w:tc>
        <w:tc>
          <w:tcPr>
            <w:tcW w:w="5704" w:type="dxa"/>
          </w:tcPr>
          <w:p w:rsidR="00114E55" w:rsidRDefault="00114E55"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536</w:t>
            </w:r>
          </w:p>
          <w:p w:rsidR="00114E55" w:rsidRPr="009424AB" w:rsidRDefault="00114E55" w:rsidP="002F591B">
            <w:pPr>
              <w:jc w:val="both"/>
              <w:cnfStyle w:val="000000100000" w:firstRow="0" w:lastRow="0" w:firstColumn="0" w:lastColumn="0" w:oddVBand="0" w:evenVBand="0" w:oddHBand="1" w:evenHBand="0" w:firstRowFirstColumn="0" w:firstRowLastColumn="0" w:lastRowFirstColumn="0" w:lastRowLastColumn="0"/>
              <w:rPr>
                <w:rFonts w:cstheme="minorHAnsi"/>
                <w:b/>
              </w:rPr>
            </w:pPr>
            <w:r w:rsidRPr="009424AB">
              <w:rPr>
                <w:rFonts w:cstheme="minorHAnsi"/>
                <w:b/>
              </w:rPr>
              <w:t>Sous réserve du respect des prescriptions portées à l’article 518 ci-dessus.</w:t>
            </w:r>
          </w:p>
          <w:p w:rsidR="00114E55" w:rsidRPr="009424AB" w:rsidRDefault="00114E55" w:rsidP="002F591B">
            <w:pPr>
              <w:jc w:val="both"/>
              <w:cnfStyle w:val="000000100000" w:firstRow="0" w:lastRow="0" w:firstColumn="0" w:lastColumn="0" w:oddVBand="0" w:evenVBand="0" w:oddHBand="1" w:evenHBand="0" w:firstRowFirstColumn="0" w:firstRowLastColumn="0" w:lastRowFirstColumn="0" w:lastRowLastColumn="0"/>
              <w:rPr>
                <w:rFonts w:cstheme="minorHAnsi"/>
                <w:b/>
              </w:rPr>
            </w:pPr>
            <w:r w:rsidRPr="009424AB">
              <w:rPr>
                <w:rFonts w:cstheme="minorHAnsi"/>
                <w:b/>
              </w:rPr>
              <w:t>L’adoption filiation peut être demandée :</w:t>
            </w:r>
          </w:p>
          <w:p w:rsidR="00114E55" w:rsidRPr="009424AB" w:rsidRDefault="00114E55" w:rsidP="002F591B">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rPr>
                <w:rFonts w:cstheme="minorHAnsi"/>
              </w:rPr>
            </w:pPr>
            <w:r w:rsidRPr="009424AB">
              <w:rPr>
                <w:rFonts w:cstheme="minorHAnsi"/>
              </w:rPr>
              <w:t xml:space="preserve">Soit par un couple </w:t>
            </w:r>
            <w:r w:rsidRPr="009424AB">
              <w:rPr>
                <w:rFonts w:cstheme="minorHAnsi"/>
                <w:b/>
              </w:rPr>
              <w:t>de nationalité malienne,</w:t>
            </w:r>
            <w:r w:rsidRPr="009424AB">
              <w:rPr>
                <w:rFonts w:cstheme="minorHAnsi"/>
              </w:rPr>
              <w:t xml:space="preserve"> n’ayant ni enfant, ni descendant  légitime, à condition que l’un d’eux ait au moins 30 ans</w:t>
            </w:r>
          </w:p>
          <w:p w:rsidR="009C0B90" w:rsidRPr="00114E55" w:rsidRDefault="00114E55"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sidRPr="00114E55">
              <w:rPr>
                <w:rFonts w:asciiTheme="minorHAnsi" w:hAnsiTheme="minorHAnsi" w:cstheme="minorHAnsi"/>
                <w:sz w:val="22"/>
                <w:szCs w:val="22"/>
              </w:rPr>
              <w:t xml:space="preserve">Soit par une personne </w:t>
            </w:r>
            <w:r w:rsidRPr="00114E55">
              <w:rPr>
                <w:rFonts w:asciiTheme="minorHAnsi" w:hAnsiTheme="minorHAnsi" w:cstheme="minorHAnsi"/>
                <w:b/>
                <w:sz w:val="22"/>
                <w:szCs w:val="22"/>
              </w:rPr>
              <w:t>de nationalité malienne,</w:t>
            </w:r>
            <w:r w:rsidRPr="00114E55">
              <w:rPr>
                <w:rFonts w:asciiTheme="minorHAnsi" w:hAnsiTheme="minorHAnsi" w:cstheme="minorHAnsi"/>
                <w:sz w:val="22"/>
                <w:szCs w:val="22"/>
              </w:rPr>
              <w:t xml:space="preserve"> célibataire, divorcée ou veuve qui n’a ni enfant ni descendant et qui est âgé d’au moins 30 ans</w:t>
            </w:r>
          </w:p>
        </w:tc>
      </w:tr>
      <w:tr w:rsidR="009C0B90" w:rsidTr="005062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C0B90" w:rsidRDefault="007E6293"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539 :</w:t>
            </w:r>
          </w:p>
          <w:p w:rsidR="007E6293" w:rsidRDefault="007E6293"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E6293">
              <w:rPr>
                <w:rFonts w:asciiTheme="minorHAnsi" w:hAnsiTheme="minorHAnsi" w:cstheme="minorHAnsi"/>
                <w:sz w:val="22"/>
                <w:szCs w:val="22"/>
              </w:rPr>
              <w:t>L’adoption de l’enfant malien par un étranger ou par un malien résidant à l’étranger, celle de l’enfant étranger au Mali, sont régis par les dispositions du présent code et celles des traités et accords internationaux relatifs à la protection de l’enfance dûment ratifiés par le Mali.</w:t>
            </w:r>
          </w:p>
          <w:p w:rsidR="005062DB" w:rsidRDefault="005062DB"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p w:rsidR="005062DB" w:rsidRPr="007E6293" w:rsidRDefault="005062DB"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p>
        </w:tc>
        <w:tc>
          <w:tcPr>
            <w:tcW w:w="5704" w:type="dxa"/>
          </w:tcPr>
          <w:p w:rsidR="007E6293" w:rsidRDefault="007E6293"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539 :</w:t>
            </w:r>
          </w:p>
          <w:p w:rsidR="009C0B90" w:rsidRPr="005062DB" w:rsidRDefault="007E6293"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u w:val="single"/>
              </w:rPr>
            </w:pPr>
            <w:r w:rsidRPr="005062DB">
              <w:rPr>
                <w:rFonts w:asciiTheme="minorHAnsi" w:hAnsiTheme="minorHAnsi" w:cstheme="minorHAnsi"/>
                <w:b/>
                <w:sz w:val="20"/>
              </w:rPr>
              <w:t>Supprimé</w:t>
            </w:r>
          </w:p>
        </w:tc>
      </w:tr>
      <w:tr w:rsidR="007E6293" w:rsidTr="00465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gridSpan w:val="3"/>
          </w:tcPr>
          <w:p w:rsidR="007E6293" w:rsidRPr="007E6293" w:rsidRDefault="007E6293" w:rsidP="002F591B">
            <w:pPr>
              <w:pStyle w:val="BodyText"/>
              <w:tabs>
                <w:tab w:val="left" w:pos="3420"/>
              </w:tabs>
              <w:rPr>
                <w:rFonts w:asciiTheme="minorHAnsi" w:hAnsiTheme="minorHAnsi" w:cstheme="minorHAnsi"/>
                <w:b w:val="0"/>
                <w:sz w:val="22"/>
                <w:szCs w:val="22"/>
                <w:u w:val="single"/>
              </w:rPr>
            </w:pPr>
            <w:r w:rsidRPr="007E6293">
              <w:rPr>
                <w:rFonts w:asciiTheme="minorHAnsi" w:hAnsiTheme="minorHAnsi" w:cstheme="minorHAnsi"/>
              </w:rPr>
              <w:t>Livre V – De la parenté et de l’alliance</w:t>
            </w:r>
          </w:p>
        </w:tc>
      </w:tr>
      <w:tr w:rsidR="009C0B90" w:rsidTr="005062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C0B90" w:rsidRPr="007E6293" w:rsidRDefault="007E6293"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7E6293">
              <w:rPr>
                <w:rFonts w:asciiTheme="minorHAnsi" w:hAnsiTheme="minorHAnsi" w:cstheme="minorHAnsi"/>
                <w:b/>
                <w:sz w:val="22"/>
                <w:szCs w:val="22"/>
                <w:u w:val="single"/>
              </w:rPr>
              <w:t>Article 559</w:t>
            </w:r>
          </w:p>
          <w:p w:rsidR="007E6293" w:rsidRPr="007E6293" w:rsidRDefault="007E6293" w:rsidP="002F591B">
            <w:pPr>
              <w:jc w:val="both"/>
              <w:cnfStyle w:val="000000010000" w:firstRow="0" w:lastRow="0" w:firstColumn="0" w:lastColumn="0" w:oddVBand="0" w:evenVBand="0" w:oddHBand="0" w:evenHBand="1" w:firstRowFirstColumn="0" w:firstRowLastColumn="0" w:lastRowFirstColumn="0" w:lastRowLastColumn="0"/>
              <w:rPr>
                <w:rFonts w:cstheme="minorHAnsi"/>
                <w:b/>
              </w:rPr>
            </w:pPr>
            <w:r w:rsidRPr="007E6293">
              <w:rPr>
                <w:rFonts w:cstheme="minorHAnsi"/>
                <w:b/>
              </w:rPr>
              <w:t>1</w:t>
            </w:r>
            <w:r w:rsidRPr="007E6293">
              <w:rPr>
                <w:rFonts w:cstheme="minorHAnsi"/>
                <w:b/>
                <w:vertAlign w:val="superscript"/>
              </w:rPr>
              <w:t>er</w:t>
            </w:r>
            <w:r w:rsidRPr="007E6293">
              <w:rPr>
                <w:rFonts w:cstheme="minorHAnsi"/>
                <w:b/>
              </w:rPr>
              <w:t xml:space="preserve"> alinéa </w:t>
            </w:r>
          </w:p>
          <w:p w:rsidR="007E6293" w:rsidRPr="007E6293" w:rsidRDefault="007E6293"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7E6293">
              <w:rPr>
                <w:rFonts w:cstheme="minorHAnsi"/>
              </w:rPr>
              <w:t>L'enfant, à tout âge, doit honneur et respect à ses père et mère.</w:t>
            </w:r>
          </w:p>
          <w:p w:rsidR="007E6293" w:rsidRPr="007E6293" w:rsidRDefault="007E6293"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7E6293">
              <w:rPr>
                <w:rFonts w:cstheme="minorHAnsi"/>
              </w:rPr>
              <w:t xml:space="preserve">Il reste sous l'autorité de ses père et mère jusqu'à sa majorité ou son émancipation. </w:t>
            </w:r>
          </w:p>
          <w:p w:rsidR="007E6293" w:rsidRPr="007E6293" w:rsidRDefault="007E6293"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p>
          <w:p w:rsidR="007E6293" w:rsidRPr="007E6293" w:rsidRDefault="007E6293"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7E6293">
              <w:rPr>
                <w:rFonts w:asciiTheme="minorHAnsi" w:hAnsiTheme="minorHAnsi" w:cstheme="minorHAnsi"/>
                <w:sz w:val="22"/>
                <w:szCs w:val="22"/>
              </w:rPr>
              <w:t>L’autorité parentale est un ensemble de droits et devoirs ayant pour finalité l'intérêt de l’enfant</w:t>
            </w:r>
          </w:p>
        </w:tc>
        <w:tc>
          <w:tcPr>
            <w:tcW w:w="5704" w:type="dxa"/>
          </w:tcPr>
          <w:p w:rsidR="009C0B90" w:rsidRPr="007E6293" w:rsidRDefault="007E6293"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7E6293">
              <w:rPr>
                <w:rFonts w:asciiTheme="minorHAnsi" w:hAnsiTheme="minorHAnsi" w:cstheme="minorHAnsi"/>
                <w:b/>
                <w:sz w:val="22"/>
                <w:szCs w:val="22"/>
                <w:u w:val="single"/>
              </w:rPr>
              <w:t>Article 559</w:t>
            </w:r>
          </w:p>
          <w:p w:rsidR="007E6293" w:rsidRPr="007E6293" w:rsidRDefault="007E6293" w:rsidP="002F591B">
            <w:pPr>
              <w:jc w:val="both"/>
              <w:cnfStyle w:val="000000010000" w:firstRow="0" w:lastRow="0" w:firstColumn="0" w:lastColumn="0" w:oddVBand="0" w:evenVBand="0" w:oddHBand="0" w:evenHBand="1" w:firstRowFirstColumn="0" w:firstRowLastColumn="0" w:lastRowFirstColumn="0" w:lastRowLastColumn="0"/>
              <w:rPr>
                <w:rFonts w:cstheme="minorHAnsi"/>
                <w:b/>
              </w:rPr>
            </w:pPr>
            <w:r w:rsidRPr="007E6293">
              <w:rPr>
                <w:rFonts w:cstheme="minorHAnsi"/>
                <w:b/>
              </w:rPr>
              <w:t>1</w:t>
            </w:r>
            <w:r w:rsidRPr="007E6293">
              <w:rPr>
                <w:rFonts w:cstheme="minorHAnsi"/>
                <w:b/>
                <w:vertAlign w:val="superscript"/>
              </w:rPr>
              <w:t>er</w:t>
            </w:r>
            <w:r w:rsidRPr="007E6293">
              <w:rPr>
                <w:rFonts w:cstheme="minorHAnsi"/>
                <w:b/>
              </w:rPr>
              <w:t xml:space="preserve"> alinéa </w:t>
            </w:r>
          </w:p>
          <w:p w:rsidR="007E6293" w:rsidRPr="007E6293" w:rsidRDefault="007E6293"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7E6293">
              <w:rPr>
                <w:rFonts w:cstheme="minorHAnsi"/>
              </w:rPr>
              <w:t xml:space="preserve">L'enfant, à tout âge, doit </w:t>
            </w:r>
            <w:r w:rsidRPr="007E6293">
              <w:rPr>
                <w:rFonts w:cstheme="minorHAnsi"/>
                <w:b/>
              </w:rPr>
              <w:t>obéissance</w:t>
            </w:r>
            <w:r w:rsidRPr="007E6293">
              <w:rPr>
                <w:rFonts w:cstheme="minorHAnsi"/>
              </w:rPr>
              <w:t>, honneur et respect à ses père et mère.</w:t>
            </w:r>
          </w:p>
          <w:p w:rsidR="007E6293" w:rsidRPr="007E6293" w:rsidRDefault="007E6293"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7E6293">
              <w:rPr>
                <w:rFonts w:cstheme="minorHAnsi"/>
              </w:rPr>
              <w:t xml:space="preserve">Il reste sous l'autorité de ses père et mère jusqu'à sa majorité ou son émancipation. </w:t>
            </w:r>
          </w:p>
          <w:p w:rsidR="007E6293" w:rsidRPr="007E6293" w:rsidRDefault="007E6293"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p>
          <w:p w:rsidR="007E6293" w:rsidRDefault="007E6293"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E6293">
              <w:rPr>
                <w:rFonts w:asciiTheme="minorHAnsi" w:hAnsiTheme="minorHAnsi" w:cstheme="minorHAnsi"/>
                <w:sz w:val="22"/>
                <w:szCs w:val="22"/>
              </w:rPr>
              <w:t>L’autorité parentale est un ensemble de droits et devoirs ayant pour finalité l'intérêt de l’enfant.</w:t>
            </w:r>
          </w:p>
          <w:p w:rsidR="00A030B0" w:rsidRDefault="00A030B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p w:rsidR="00A030B0" w:rsidRDefault="00A030B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p w:rsidR="00A030B0" w:rsidRPr="007E6293" w:rsidRDefault="00A030B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p>
        </w:tc>
      </w:tr>
      <w:tr w:rsidR="003C23D0" w:rsidTr="00465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gridSpan w:val="3"/>
          </w:tcPr>
          <w:p w:rsidR="003C23D0" w:rsidRPr="003C23D0" w:rsidRDefault="003C23D0" w:rsidP="002F591B">
            <w:pPr>
              <w:pStyle w:val="BodyText"/>
              <w:tabs>
                <w:tab w:val="left" w:pos="3420"/>
              </w:tabs>
              <w:rPr>
                <w:rFonts w:asciiTheme="minorHAnsi" w:hAnsiTheme="minorHAnsi" w:cstheme="minorHAnsi"/>
                <w:b w:val="0"/>
                <w:sz w:val="22"/>
                <w:szCs w:val="22"/>
                <w:u w:val="single"/>
              </w:rPr>
            </w:pPr>
            <w:r w:rsidRPr="003C23D0">
              <w:rPr>
                <w:rFonts w:asciiTheme="minorHAnsi" w:hAnsiTheme="minorHAnsi" w:cstheme="minorHAnsi"/>
              </w:rPr>
              <w:t>Livre VI – De la minorité, de la tutelle, de l’émancipation et des majeurs protégés par la loi</w:t>
            </w:r>
          </w:p>
        </w:tc>
      </w:tr>
      <w:tr w:rsidR="009C0B90" w:rsidTr="005062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DB7C6D" w:rsidRPr="00436A11" w:rsidRDefault="00DB7C6D" w:rsidP="00DB7C6D">
            <w:pPr>
              <w:autoSpaceDE w:val="0"/>
              <w:autoSpaceDN w:val="0"/>
              <w:adjustRightInd w:val="0"/>
              <w:jc w:val="both"/>
              <w:rPr>
                <w:rFonts w:asciiTheme="minorHAnsi" w:eastAsia="MyriadPro-Bold" w:hAnsiTheme="minorHAnsi" w:cstheme="minorHAnsi"/>
                <w:bCs w:val="0"/>
                <w:sz w:val="20"/>
                <w:szCs w:val="20"/>
              </w:rPr>
            </w:pPr>
            <w:r w:rsidRPr="00436A11">
              <w:rPr>
                <w:rFonts w:asciiTheme="minorHAnsi" w:eastAsia="MyriadPro-Bold" w:hAnsiTheme="minorHAnsi" w:cstheme="minorHAnsi"/>
                <w:sz w:val="20"/>
                <w:szCs w:val="20"/>
              </w:rPr>
              <w:t>Du conseil de famille</w:t>
            </w:r>
          </w:p>
          <w:p w:rsidR="00DB7C6D" w:rsidRPr="00436A11" w:rsidRDefault="00DB7C6D" w:rsidP="00DB7C6D">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sz w:val="20"/>
                <w:szCs w:val="20"/>
              </w:rPr>
              <w:t>ART. 103</w:t>
            </w:r>
            <w:r w:rsidRPr="00436A11">
              <w:rPr>
                <w:rFonts w:asciiTheme="minorHAnsi" w:eastAsia="MyriadPro-Bold" w:hAnsiTheme="minorHAnsi" w:cstheme="minorHAnsi"/>
                <w:b w:val="0"/>
                <w:sz w:val="20"/>
                <w:szCs w:val="20"/>
              </w:rPr>
              <w:t xml:space="preserve"> Après la dissolution du mariage par la mort de l’un des époux, la tutelle des enfants mineurs et non émancipés appartient de plein droit au survivant des père et mère.</w:t>
            </w:r>
          </w:p>
          <w:p w:rsidR="00DB7C6D" w:rsidRPr="00436A11" w:rsidRDefault="00DB7C6D" w:rsidP="00DB7C6D">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Néanmoins, le père pourra nommer à la mère survivante et tutrice un conseil spécial sans l’avis duquel elle ne pourra faire aucun acte relatif à la tutelle. Si le père spécifie les actes pour lesquels le conseil sera nommé, la tutrice sera habilitée à faire les autres sans son assistance.</w:t>
            </w:r>
          </w:p>
          <w:p w:rsidR="00DB7C6D" w:rsidRPr="00A030B0" w:rsidRDefault="00DB7C6D" w:rsidP="00DB7C6D">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A défaut de cette nomination, le chef de circonscription administrative désignera le tuteur sur proposition du conseil de famille dans les conditions prévues par les articles 106 et 107 ci-dessous.</w:t>
            </w:r>
          </w:p>
          <w:p w:rsidR="00DB7C6D" w:rsidRPr="00436A11" w:rsidRDefault="00DB7C6D" w:rsidP="00DB7C6D">
            <w:pPr>
              <w:autoSpaceDE w:val="0"/>
              <w:autoSpaceDN w:val="0"/>
              <w:adjustRightInd w:val="0"/>
              <w:jc w:val="both"/>
              <w:rPr>
                <w:rFonts w:asciiTheme="minorHAnsi" w:eastAsia="MyriadPro-Bold" w:hAnsiTheme="minorHAnsi" w:cstheme="minorHAnsi"/>
                <w:b w:val="0"/>
                <w:sz w:val="20"/>
                <w:szCs w:val="20"/>
              </w:rPr>
            </w:pPr>
            <w:r w:rsidRPr="002307E7">
              <w:rPr>
                <w:rFonts w:asciiTheme="minorHAnsi" w:eastAsia="MyriadPro-Bold" w:hAnsiTheme="minorHAnsi" w:cstheme="minorHAnsi"/>
                <w:sz w:val="20"/>
                <w:szCs w:val="20"/>
              </w:rPr>
              <w:t>ART. 104</w:t>
            </w:r>
            <w:r w:rsidRPr="00436A11">
              <w:rPr>
                <w:rFonts w:asciiTheme="minorHAnsi" w:eastAsia="MyriadPro-Bold" w:hAnsiTheme="minorHAnsi" w:cstheme="minorHAnsi"/>
                <w:b w:val="0"/>
                <w:sz w:val="20"/>
                <w:szCs w:val="20"/>
              </w:rPr>
              <w:t xml:space="preserve"> La nomination du conseil pourra être faite :</w:t>
            </w:r>
          </w:p>
          <w:p w:rsidR="00DB7C6D" w:rsidRPr="00436A11" w:rsidRDefault="00DB7C6D" w:rsidP="00DB7C6D">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1. par acte de dernière volonté;</w:t>
            </w:r>
          </w:p>
          <w:p w:rsidR="00DB7C6D" w:rsidRPr="00A030B0" w:rsidRDefault="00DB7C6D" w:rsidP="00DB7C6D">
            <w:pPr>
              <w:autoSpaceDE w:val="0"/>
              <w:autoSpaceDN w:val="0"/>
              <w:adjustRightInd w:val="0"/>
              <w:jc w:val="both"/>
              <w:rPr>
                <w:rFonts w:asciiTheme="minorHAnsi" w:eastAsia="MyriadPro-Bold" w:hAnsiTheme="minorHAnsi" w:cstheme="minorHAnsi"/>
                <w:b w:val="0"/>
                <w:sz w:val="20"/>
                <w:szCs w:val="20"/>
              </w:rPr>
            </w:pPr>
            <w:r w:rsidRPr="00436A11">
              <w:rPr>
                <w:rFonts w:asciiTheme="minorHAnsi" w:eastAsia="MyriadPro-Bold" w:hAnsiTheme="minorHAnsi" w:cstheme="minorHAnsi"/>
                <w:b w:val="0"/>
                <w:sz w:val="20"/>
                <w:szCs w:val="20"/>
              </w:rPr>
              <w:t>2. par une déclaration devant le juge assisté de son greffier ou devant le chef de circonscription administrative.</w:t>
            </w:r>
          </w:p>
          <w:p w:rsidR="00DB7C6D" w:rsidRPr="00A030B0" w:rsidRDefault="00DB7C6D" w:rsidP="00DB7C6D">
            <w:pPr>
              <w:autoSpaceDE w:val="0"/>
              <w:autoSpaceDN w:val="0"/>
              <w:adjustRightInd w:val="0"/>
              <w:jc w:val="both"/>
              <w:rPr>
                <w:rFonts w:asciiTheme="minorHAnsi" w:eastAsia="MyriadPro-Bold" w:hAnsiTheme="minorHAnsi" w:cstheme="minorHAnsi"/>
                <w:b w:val="0"/>
                <w:sz w:val="20"/>
                <w:szCs w:val="20"/>
              </w:rPr>
            </w:pPr>
            <w:r w:rsidRPr="002307E7">
              <w:rPr>
                <w:rFonts w:asciiTheme="minorHAnsi" w:eastAsia="MyriadPro-Bold" w:hAnsiTheme="minorHAnsi" w:cstheme="minorHAnsi"/>
                <w:sz w:val="20"/>
                <w:szCs w:val="20"/>
              </w:rPr>
              <w:t>ART. 105</w:t>
            </w:r>
            <w:r w:rsidRPr="00436A11">
              <w:rPr>
                <w:rFonts w:asciiTheme="minorHAnsi" w:eastAsia="MyriadPro-Bold" w:hAnsiTheme="minorHAnsi" w:cstheme="minorHAnsi"/>
                <w:b w:val="0"/>
                <w:sz w:val="20"/>
                <w:szCs w:val="20"/>
              </w:rPr>
              <w:t xml:space="preserve"> La mère n’est point tenue d’accepter la tutelle; néanmoins, si elle la refuse, elle devra en remplir les devoirs jusqu’à la nomination du conseil de famille.</w:t>
            </w:r>
          </w:p>
          <w:p w:rsidR="00DB7C6D" w:rsidRPr="00436A11" w:rsidRDefault="00DB7C6D" w:rsidP="00DB7C6D">
            <w:pPr>
              <w:autoSpaceDE w:val="0"/>
              <w:autoSpaceDN w:val="0"/>
              <w:adjustRightInd w:val="0"/>
              <w:jc w:val="both"/>
              <w:rPr>
                <w:rFonts w:asciiTheme="minorHAnsi" w:eastAsia="MyriadPro-Bold" w:hAnsiTheme="minorHAnsi" w:cstheme="minorHAnsi"/>
                <w:b w:val="0"/>
                <w:sz w:val="20"/>
                <w:szCs w:val="20"/>
              </w:rPr>
            </w:pPr>
            <w:r w:rsidRPr="002307E7">
              <w:rPr>
                <w:rFonts w:asciiTheme="minorHAnsi" w:eastAsia="MyriadPro-Bold" w:hAnsiTheme="minorHAnsi" w:cstheme="minorHAnsi"/>
                <w:sz w:val="20"/>
                <w:szCs w:val="20"/>
              </w:rPr>
              <w:t>ART. 106</w:t>
            </w:r>
            <w:r w:rsidRPr="00436A11">
              <w:rPr>
                <w:rFonts w:asciiTheme="minorHAnsi" w:eastAsia="MyriadPro-Bold" w:hAnsiTheme="minorHAnsi" w:cstheme="minorHAnsi"/>
                <w:b w:val="0"/>
                <w:sz w:val="20"/>
                <w:szCs w:val="20"/>
              </w:rPr>
              <w:t xml:space="preserve"> En cas de décès des père et mère, le tuteur des enfants mineurs est choisi par le chef de circonscription administrative sur proposition du conseil de famille.</w:t>
            </w:r>
          </w:p>
          <w:p w:rsidR="009F516D" w:rsidRDefault="00DB7C6D" w:rsidP="001B0988">
            <w:pPr>
              <w:autoSpaceDE w:val="0"/>
              <w:autoSpaceDN w:val="0"/>
              <w:adjustRightInd w:val="0"/>
              <w:jc w:val="both"/>
              <w:rPr>
                <w:rFonts w:asciiTheme="minorHAnsi" w:eastAsia="MyriadPro-Bold" w:hAnsiTheme="minorHAnsi" w:cstheme="minorHAnsi"/>
                <w:b w:val="0"/>
                <w:sz w:val="20"/>
                <w:szCs w:val="20"/>
              </w:rPr>
            </w:pPr>
            <w:r w:rsidRPr="002307E7">
              <w:rPr>
                <w:rFonts w:asciiTheme="minorHAnsi" w:eastAsia="MyriadPro-Bold" w:hAnsiTheme="minorHAnsi" w:cstheme="minorHAnsi"/>
                <w:sz w:val="20"/>
                <w:szCs w:val="20"/>
              </w:rPr>
              <w:t>ART. 107</w:t>
            </w:r>
            <w:r w:rsidRPr="00436A11">
              <w:rPr>
                <w:rFonts w:asciiTheme="minorHAnsi" w:eastAsia="MyriadPro-Bold" w:hAnsiTheme="minorHAnsi" w:cstheme="minorHAnsi"/>
                <w:b w:val="0"/>
                <w:sz w:val="20"/>
                <w:szCs w:val="20"/>
              </w:rPr>
              <w:t xml:space="preserve"> Tout individu qui aura été exclu ou destitué d’une tutelle ne pourra être membre d’un conseil de famille</w:t>
            </w:r>
          </w:p>
          <w:p w:rsidR="00A030B0" w:rsidRPr="00436A11" w:rsidRDefault="00A030B0" w:rsidP="001B0988">
            <w:pPr>
              <w:autoSpaceDE w:val="0"/>
              <w:autoSpaceDN w:val="0"/>
              <w:adjustRightInd w:val="0"/>
              <w:jc w:val="both"/>
              <w:rPr>
                <w:rFonts w:asciiTheme="minorHAnsi" w:eastAsia="MyriadPro-Bold" w:hAnsiTheme="minorHAnsi" w:cstheme="minorHAnsi"/>
                <w:b w:val="0"/>
                <w:sz w:val="20"/>
                <w:szCs w:val="20"/>
              </w:rPr>
            </w:pPr>
          </w:p>
        </w:tc>
        <w:tc>
          <w:tcPr>
            <w:tcW w:w="5103" w:type="dxa"/>
          </w:tcPr>
          <w:p w:rsidR="009C0B90" w:rsidRDefault="003C23D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610</w:t>
            </w:r>
          </w:p>
          <w:p w:rsidR="003C23D0" w:rsidRPr="009424AB" w:rsidRDefault="003C23D0" w:rsidP="002F591B">
            <w:pPr>
              <w:pStyle w:val="PlainTex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iCs/>
                <w:sz w:val="22"/>
                <w:szCs w:val="22"/>
              </w:rPr>
            </w:pPr>
            <w:r w:rsidRPr="009424AB">
              <w:rPr>
                <w:rFonts w:asciiTheme="minorHAnsi" w:hAnsiTheme="minorHAnsi" w:cstheme="minorHAnsi"/>
                <w:bCs/>
                <w:iCs/>
                <w:sz w:val="22"/>
                <w:szCs w:val="22"/>
              </w:rPr>
              <w:t>La tutelle s’ouvre lorsque le père et la mère sont tous les deux décédés ou se trouvent privés de l’exercice de l’autorité parentale.</w:t>
            </w:r>
          </w:p>
          <w:p w:rsidR="003C23D0" w:rsidRPr="009424AB" w:rsidRDefault="003C23D0" w:rsidP="002F591B">
            <w:pPr>
              <w:pStyle w:val="PlainTex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iCs/>
                <w:sz w:val="22"/>
                <w:szCs w:val="22"/>
              </w:rPr>
            </w:pPr>
            <w:r w:rsidRPr="009424AB">
              <w:rPr>
                <w:rFonts w:asciiTheme="minorHAnsi" w:hAnsiTheme="minorHAnsi" w:cstheme="minorHAnsi"/>
                <w:bCs/>
                <w:iCs/>
                <w:sz w:val="22"/>
                <w:szCs w:val="22"/>
              </w:rPr>
              <w:t>Elle s’ouvre aussi, à l’égard de l’enfant naturel, non reconnu par son père,  ni par sa mère.</w:t>
            </w:r>
          </w:p>
          <w:p w:rsidR="003C23D0" w:rsidRPr="00BA03A7" w:rsidRDefault="003C23D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9424AB">
              <w:rPr>
                <w:rFonts w:asciiTheme="minorHAnsi" w:hAnsiTheme="minorHAnsi" w:cstheme="minorHAnsi"/>
                <w:bCs/>
                <w:iCs/>
                <w:sz w:val="22"/>
                <w:szCs w:val="22"/>
              </w:rPr>
              <w:t>Elle s’ouvre également, à l’égard de l’enfant naturel reconnu par son père ou sa mère lorsque celui-ci décède ou se trouve privé de l’exercice de l’autorité parentale.</w:t>
            </w:r>
          </w:p>
        </w:tc>
        <w:tc>
          <w:tcPr>
            <w:tcW w:w="5704" w:type="dxa"/>
          </w:tcPr>
          <w:p w:rsidR="009C0B90" w:rsidRDefault="003C23D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610</w:t>
            </w:r>
          </w:p>
          <w:p w:rsidR="003C23D0" w:rsidRPr="009424AB" w:rsidRDefault="003C23D0" w:rsidP="002F591B">
            <w:pPr>
              <w:pStyle w:val="PlainTex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iCs/>
                <w:sz w:val="22"/>
                <w:szCs w:val="22"/>
              </w:rPr>
            </w:pPr>
            <w:r w:rsidRPr="009424AB">
              <w:rPr>
                <w:rFonts w:asciiTheme="minorHAnsi" w:hAnsiTheme="minorHAnsi" w:cstheme="minorHAnsi"/>
                <w:bCs/>
                <w:iCs/>
                <w:sz w:val="22"/>
                <w:szCs w:val="22"/>
              </w:rPr>
              <w:t xml:space="preserve">La tutelle s’ouvre lorsque </w:t>
            </w:r>
            <w:r w:rsidRPr="009424AB">
              <w:rPr>
                <w:rFonts w:asciiTheme="minorHAnsi" w:hAnsiTheme="minorHAnsi" w:cstheme="minorHAnsi"/>
                <w:b/>
                <w:bCs/>
                <w:iCs/>
                <w:sz w:val="22"/>
                <w:szCs w:val="22"/>
                <w:u w:val="single"/>
              </w:rPr>
              <w:t>le chef de famille décède</w:t>
            </w:r>
            <w:r w:rsidR="00B07A39">
              <w:rPr>
                <w:rFonts w:asciiTheme="minorHAnsi" w:hAnsiTheme="minorHAnsi" w:cstheme="minorHAnsi"/>
                <w:bCs/>
                <w:iCs/>
                <w:sz w:val="22"/>
                <w:szCs w:val="22"/>
              </w:rPr>
              <w:t xml:space="preserve">  ou se trouve privé</w:t>
            </w:r>
            <w:r w:rsidRPr="009424AB">
              <w:rPr>
                <w:rFonts w:asciiTheme="minorHAnsi" w:hAnsiTheme="minorHAnsi" w:cstheme="minorHAnsi"/>
                <w:bCs/>
                <w:iCs/>
                <w:sz w:val="22"/>
                <w:szCs w:val="22"/>
              </w:rPr>
              <w:t xml:space="preserve"> de l’exercice de l’autorité parentale.</w:t>
            </w:r>
          </w:p>
          <w:p w:rsidR="003C23D0" w:rsidRPr="009424AB" w:rsidRDefault="003C23D0" w:rsidP="002F591B">
            <w:pPr>
              <w:pStyle w:val="PlainText"/>
              <w:ind w:firstLine="708"/>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iCs/>
                <w:sz w:val="22"/>
                <w:szCs w:val="22"/>
              </w:rPr>
            </w:pPr>
          </w:p>
          <w:p w:rsidR="003C23D0" w:rsidRPr="009424AB" w:rsidRDefault="003C23D0" w:rsidP="002F591B">
            <w:pPr>
              <w:pStyle w:val="PlainTex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iCs/>
                <w:sz w:val="22"/>
                <w:szCs w:val="22"/>
              </w:rPr>
            </w:pPr>
            <w:r w:rsidRPr="009424AB">
              <w:rPr>
                <w:rFonts w:asciiTheme="minorHAnsi" w:hAnsiTheme="minorHAnsi" w:cstheme="minorHAnsi"/>
                <w:bCs/>
                <w:iCs/>
                <w:sz w:val="22"/>
                <w:szCs w:val="22"/>
              </w:rPr>
              <w:t>Elle s’ouvre aussi, à l’égard de l’enfant naturel, non reconnu par son père,  ni par sa mère.</w:t>
            </w:r>
          </w:p>
          <w:p w:rsidR="003C23D0" w:rsidRPr="009424AB" w:rsidRDefault="003C23D0" w:rsidP="002F591B">
            <w:pPr>
              <w:pStyle w:val="PlainText"/>
              <w:ind w:firstLine="708"/>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iCs/>
                <w:sz w:val="22"/>
                <w:szCs w:val="22"/>
              </w:rPr>
            </w:pPr>
          </w:p>
          <w:p w:rsidR="003C23D0" w:rsidRPr="003C23D0" w:rsidRDefault="003C23D0" w:rsidP="002F591B">
            <w:pPr>
              <w:pStyle w:val="PlainText"/>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iCs/>
                <w:sz w:val="22"/>
                <w:szCs w:val="22"/>
              </w:rPr>
            </w:pPr>
            <w:r w:rsidRPr="009424AB">
              <w:rPr>
                <w:rFonts w:asciiTheme="minorHAnsi" w:hAnsiTheme="minorHAnsi" w:cstheme="minorHAnsi"/>
                <w:bCs/>
                <w:iCs/>
                <w:sz w:val="22"/>
                <w:szCs w:val="22"/>
              </w:rPr>
              <w:t>Elle s’ouvre également, à l’égard de l’enfant naturel reconnu par son père ou sa mère lorsque celui-ci décède ou se trouve privé de l’exercice de l’autorité parentale.</w:t>
            </w:r>
          </w:p>
        </w:tc>
      </w:tr>
      <w:tr w:rsidR="009C0B90" w:rsidTr="0050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C0B90" w:rsidRDefault="003C23D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624</w:t>
            </w:r>
          </w:p>
          <w:p w:rsidR="003C23D0" w:rsidRPr="003C23D0" w:rsidRDefault="003C23D0" w:rsidP="002F591B">
            <w:pPr>
              <w:pStyle w:val="BodyText3"/>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9424AB">
              <w:rPr>
                <w:rFonts w:cstheme="minorHAnsi"/>
                <w:bCs/>
                <w:sz w:val="22"/>
                <w:szCs w:val="22"/>
              </w:rPr>
              <w:t xml:space="preserve">Le conseil est convoqué dans ce cas, par le juge des tutelles soit, d'office, soit à la requête des parents ou alliés, des père et mère, de toute partie intéressée, </w:t>
            </w:r>
            <w:r w:rsidRPr="003C23D0">
              <w:rPr>
                <w:rFonts w:cstheme="minorHAnsi"/>
                <w:bCs/>
                <w:sz w:val="22"/>
                <w:szCs w:val="22"/>
              </w:rPr>
              <w:t xml:space="preserve">soit à la demande du Ministère public. </w:t>
            </w:r>
          </w:p>
          <w:p w:rsidR="003C23D0" w:rsidRPr="00BA03A7" w:rsidRDefault="003C23D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sidRPr="003C23D0">
              <w:rPr>
                <w:rFonts w:asciiTheme="minorHAnsi" w:hAnsiTheme="minorHAnsi" w:cstheme="minorHAnsi"/>
                <w:bCs/>
                <w:sz w:val="22"/>
                <w:szCs w:val="22"/>
              </w:rPr>
              <w:t>Toute personne peut dénoncer au juge des tutelles le fait qui donne lieu à la nomination d'un tuteur.</w:t>
            </w:r>
          </w:p>
        </w:tc>
        <w:tc>
          <w:tcPr>
            <w:tcW w:w="5704" w:type="dxa"/>
          </w:tcPr>
          <w:p w:rsidR="009C0B90" w:rsidRDefault="003C23D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624</w:t>
            </w:r>
          </w:p>
          <w:p w:rsidR="003C23D0" w:rsidRPr="003C23D0" w:rsidRDefault="003C23D0" w:rsidP="002F591B">
            <w:pPr>
              <w:pStyle w:val="BodyText3"/>
              <w:jc w:val="both"/>
              <w:cnfStyle w:val="000000100000" w:firstRow="0" w:lastRow="0" w:firstColumn="0" w:lastColumn="0" w:oddVBand="0" w:evenVBand="0" w:oddHBand="1" w:evenHBand="0" w:firstRowFirstColumn="0" w:firstRowLastColumn="0" w:lastRowFirstColumn="0" w:lastRowLastColumn="0"/>
              <w:rPr>
                <w:rFonts w:cstheme="minorHAnsi"/>
                <w:b/>
                <w:bCs/>
                <w:sz w:val="22"/>
                <w:szCs w:val="22"/>
              </w:rPr>
            </w:pPr>
            <w:r w:rsidRPr="009424AB">
              <w:rPr>
                <w:rFonts w:cstheme="minorHAnsi"/>
                <w:b/>
                <w:bCs/>
                <w:sz w:val="22"/>
                <w:szCs w:val="22"/>
                <w:u w:val="single"/>
              </w:rPr>
              <w:t>Le conseil de famille</w:t>
            </w:r>
            <w:r w:rsidRPr="009424AB">
              <w:rPr>
                <w:rFonts w:cstheme="minorHAnsi"/>
                <w:bCs/>
                <w:sz w:val="22"/>
                <w:szCs w:val="22"/>
              </w:rPr>
              <w:t xml:space="preserve"> est convoqué dans ce cas, par le juge des tutelles soit, d'office, soit à la requête </w:t>
            </w:r>
            <w:r w:rsidRPr="003C23D0">
              <w:rPr>
                <w:rFonts w:cstheme="minorHAnsi"/>
                <w:bCs/>
                <w:sz w:val="22"/>
                <w:szCs w:val="22"/>
              </w:rPr>
              <w:t xml:space="preserve">des parents ou alliés, des père et mère, de toute partie intéressée, soit à la demande du Ministère public. </w:t>
            </w:r>
          </w:p>
          <w:p w:rsidR="003C23D0" w:rsidRPr="00BA03A7" w:rsidRDefault="003C23D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sidRPr="003C23D0">
              <w:rPr>
                <w:rFonts w:asciiTheme="minorHAnsi" w:hAnsiTheme="minorHAnsi" w:cstheme="minorHAnsi"/>
                <w:bCs/>
                <w:sz w:val="22"/>
                <w:szCs w:val="22"/>
              </w:rPr>
              <w:t>Toute personne peut dénoncer au juge des tutelles le fait qui donne lieu à la nomination d'un tuteur.</w:t>
            </w:r>
          </w:p>
        </w:tc>
      </w:tr>
      <w:tr w:rsidR="009C0B90" w:rsidTr="005062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C0B90" w:rsidRPr="003C23D0" w:rsidRDefault="003C23D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3C23D0">
              <w:rPr>
                <w:rFonts w:asciiTheme="minorHAnsi" w:hAnsiTheme="minorHAnsi" w:cstheme="minorHAnsi"/>
                <w:b/>
                <w:sz w:val="22"/>
                <w:szCs w:val="22"/>
                <w:u w:val="single"/>
              </w:rPr>
              <w:t>Article 648</w:t>
            </w:r>
          </w:p>
          <w:p w:rsidR="003C23D0" w:rsidRPr="003C23D0" w:rsidRDefault="003C23D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3C23D0">
              <w:rPr>
                <w:rFonts w:asciiTheme="minorHAnsi" w:hAnsiTheme="minorHAnsi" w:cstheme="minorHAnsi"/>
                <w:sz w:val="22"/>
                <w:szCs w:val="22"/>
              </w:rPr>
              <w:t>Le choix doit être fait en fonction de la proximité du degré de parenté ou d'alliance, de la résidence, de l'âge et des aptitudes des intéressés</w:t>
            </w:r>
          </w:p>
        </w:tc>
        <w:tc>
          <w:tcPr>
            <w:tcW w:w="5704" w:type="dxa"/>
          </w:tcPr>
          <w:p w:rsidR="009C0B90" w:rsidRPr="003C23D0" w:rsidRDefault="003C23D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648</w:t>
            </w:r>
          </w:p>
          <w:p w:rsidR="003C23D0" w:rsidRPr="003C23D0" w:rsidRDefault="003C23D0"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3C23D0">
              <w:rPr>
                <w:rFonts w:asciiTheme="minorHAnsi" w:hAnsiTheme="minorHAnsi" w:cstheme="minorHAnsi"/>
                <w:sz w:val="22"/>
                <w:szCs w:val="22"/>
              </w:rPr>
              <w:t xml:space="preserve">Le choix </w:t>
            </w:r>
            <w:r w:rsidRPr="003C23D0">
              <w:rPr>
                <w:rFonts w:asciiTheme="minorHAnsi" w:hAnsiTheme="minorHAnsi" w:cstheme="minorHAnsi"/>
                <w:b/>
                <w:sz w:val="22"/>
                <w:szCs w:val="22"/>
              </w:rPr>
              <w:t xml:space="preserve">des membres du Conseil de famille </w:t>
            </w:r>
            <w:r w:rsidRPr="003C23D0">
              <w:rPr>
                <w:rFonts w:asciiTheme="minorHAnsi" w:hAnsiTheme="minorHAnsi" w:cstheme="minorHAnsi"/>
                <w:sz w:val="22"/>
                <w:szCs w:val="22"/>
              </w:rPr>
              <w:t>doit être fait en fonction de la proximité du degré de parenté ou d'alliance, de la résidence, de l'âge et des aptitudes des intéressés</w:t>
            </w:r>
          </w:p>
        </w:tc>
      </w:tr>
      <w:tr w:rsidR="009C0B90" w:rsidTr="0050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1B0988" w:rsidRPr="000165FA" w:rsidRDefault="001B0988" w:rsidP="001B0988">
            <w:pPr>
              <w:autoSpaceDE w:val="0"/>
              <w:autoSpaceDN w:val="0"/>
              <w:adjustRightInd w:val="0"/>
              <w:jc w:val="both"/>
              <w:rPr>
                <w:rFonts w:asciiTheme="minorHAnsi" w:eastAsia="MyriadPro-Bold" w:hAnsiTheme="minorHAnsi" w:cstheme="minorHAnsi"/>
                <w:b w:val="0"/>
                <w:sz w:val="20"/>
                <w:szCs w:val="20"/>
              </w:rPr>
            </w:pPr>
            <w:r w:rsidRPr="000165FA">
              <w:rPr>
                <w:rFonts w:asciiTheme="minorHAnsi" w:eastAsia="MyriadPro-Bold" w:hAnsiTheme="minorHAnsi" w:cstheme="minorHAnsi"/>
                <w:sz w:val="20"/>
                <w:szCs w:val="20"/>
              </w:rPr>
              <w:t>ART. 5</w:t>
            </w:r>
            <w:r w:rsidRPr="000165FA">
              <w:rPr>
                <w:rFonts w:asciiTheme="minorHAnsi" w:eastAsia="MyriadPro-Bold" w:hAnsiTheme="minorHAnsi" w:cstheme="minorHAnsi"/>
                <w:b w:val="0"/>
                <w:sz w:val="20"/>
                <w:szCs w:val="20"/>
              </w:rPr>
              <w:t xml:space="preserve"> Le conseil de famille par ménage est composé comme</w:t>
            </w:r>
          </w:p>
          <w:p w:rsidR="001B0988" w:rsidRPr="000165FA" w:rsidRDefault="001B0988" w:rsidP="001B0988">
            <w:pPr>
              <w:autoSpaceDE w:val="0"/>
              <w:autoSpaceDN w:val="0"/>
              <w:adjustRightInd w:val="0"/>
              <w:jc w:val="both"/>
              <w:rPr>
                <w:rFonts w:asciiTheme="minorHAnsi" w:eastAsia="MyriadPro-Bold" w:hAnsiTheme="minorHAnsi" w:cstheme="minorHAnsi"/>
                <w:b w:val="0"/>
                <w:sz w:val="20"/>
                <w:szCs w:val="20"/>
              </w:rPr>
            </w:pPr>
            <w:r w:rsidRPr="000165FA">
              <w:rPr>
                <w:rFonts w:asciiTheme="minorHAnsi" w:eastAsia="MyriadPro-Bold" w:hAnsiTheme="minorHAnsi" w:cstheme="minorHAnsi"/>
                <w:b w:val="0"/>
                <w:sz w:val="20"/>
                <w:szCs w:val="20"/>
              </w:rPr>
              <w:t>suit :</w:t>
            </w:r>
          </w:p>
          <w:p w:rsidR="001B0988" w:rsidRPr="000165FA" w:rsidRDefault="001B0988" w:rsidP="001B0988">
            <w:pPr>
              <w:autoSpaceDE w:val="0"/>
              <w:autoSpaceDN w:val="0"/>
              <w:adjustRightInd w:val="0"/>
              <w:jc w:val="both"/>
              <w:rPr>
                <w:rFonts w:asciiTheme="minorHAnsi" w:eastAsia="MyriadPro-Bold" w:hAnsiTheme="minorHAnsi" w:cstheme="minorHAnsi"/>
                <w:b w:val="0"/>
                <w:sz w:val="20"/>
                <w:szCs w:val="20"/>
              </w:rPr>
            </w:pPr>
            <w:r w:rsidRPr="000165FA">
              <w:rPr>
                <w:rFonts w:asciiTheme="minorHAnsi" w:eastAsia="MyriadPro-Bold" w:hAnsiTheme="minorHAnsi" w:cstheme="minorHAnsi"/>
                <w:b w:val="0"/>
                <w:sz w:val="20"/>
                <w:szCs w:val="20"/>
              </w:rPr>
              <w:t>• le chef de circonscription administrative;</w:t>
            </w:r>
          </w:p>
          <w:p w:rsidR="001B0988" w:rsidRPr="000165FA" w:rsidRDefault="001B0988" w:rsidP="001B0988">
            <w:pPr>
              <w:autoSpaceDE w:val="0"/>
              <w:autoSpaceDN w:val="0"/>
              <w:adjustRightInd w:val="0"/>
              <w:jc w:val="both"/>
              <w:rPr>
                <w:rFonts w:asciiTheme="minorHAnsi" w:eastAsia="MyriadPro-Bold" w:hAnsiTheme="minorHAnsi" w:cstheme="minorHAnsi"/>
                <w:b w:val="0"/>
                <w:sz w:val="20"/>
                <w:szCs w:val="20"/>
              </w:rPr>
            </w:pPr>
            <w:r w:rsidRPr="000165FA">
              <w:rPr>
                <w:rFonts w:asciiTheme="minorHAnsi" w:eastAsia="MyriadPro-Bold" w:hAnsiTheme="minorHAnsi" w:cstheme="minorHAnsi"/>
                <w:b w:val="0"/>
                <w:sz w:val="20"/>
                <w:szCs w:val="20"/>
              </w:rPr>
              <w:t>• deux représentants de la ligne paternelle;</w:t>
            </w:r>
          </w:p>
          <w:p w:rsidR="001B0988" w:rsidRPr="000165FA" w:rsidRDefault="001B0988" w:rsidP="001B0988">
            <w:pPr>
              <w:autoSpaceDE w:val="0"/>
              <w:autoSpaceDN w:val="0"/>
              <w:adjustRightInd w:val="0"/>
              <w:jc w:val="both"/>
              <w:rPr>
                <w:rFonts w:asciiTheme="minorHAnsi" w:eastAsia="MyriadPro-Bold" w:hAnsiTheme="minorHAnsi" w:cstheme="minorHAnsi"/>
                <w:b w:val="0"/>
                <w:sz w:val="20"/>
                <w:szCs w:val="20"/>
              </w:rPr>
            </w:pPr>
            <w:r w:rsidRPr="000165FA">
              <w:rPr>
                <w:rFonts w:asciiTheme="minorHAnsi" w:eastAsia="MyriadPro-Bold" w:hAnsiTheme="minorHAnsi" w:cstheme="minorHAnsi"/>
                <w:b w:val="0"/>
                <w:sz w:val="20"/>
                <w:szCs w:val="20"/>
              </w:rPr>
              <w:t>• deux représentants de la ligne maternelle.</w:t>
            </w:r>
          </w:p>
          <w:p w:rsidR="001B0988" w:rsidRPr="000165FA" w:rsidRDefault="001B0988" w:rsidP="001B0988">
            <w:pPr>
              <w:autoSpaceDE w:val="0"/>
              <w:autoSpaceDN w:val="0"/>
              <w:adjustRightInd w:val="0"/>
              <w:jc w:val="both"/>
              <w:rPr>
                <w:rFonts w:asciiTheme="minorHAnsi" w:eastAsia="MyriadPro-Bold" w:hAnsiTheme="minorHAnsi" w:cstheme="minorHAnsi"/>
                <w:b w:val="0"/>
                <w:sz w:val="20"/>
                <w:szCs w:val="20"/>
              </w:rPr>
            </w:pPr>
            <w:r w:rsidRPr="000165FA">
              <w:rPr>
                <w:rFonts w:asciiTheme="minorHAnsi" w:eastAsia="MyriadPro-Bold" w:hAnsiTheme="minorHAnsi" w:cstheme="minorHAnsi"/>
                <w:b w:val="0"/>
                <w:sz w:val="20"/>
                <w:szCs w:val="20"/>
              </w:rPr>
              <w:t>Toutefois, les parties ont la faculté de renoncer à l’égalité de représentation eu égard aux relations habituelles que le père et la mère avaient avec leurs différents parents ou alliés ainsi qu’à l’intérêt que ces parents ont porté ou paraissent pouvoir porter à la personne du mineur.</w:t>
            </w:r>
          </w:p>
          <w:p w:rsidR="009C0B90" w:rsidRPr="000165FA" w:rsidRDefault="001B0988" w:rsidP="001B0988">
            <w:pPr>
              <w:autoSpaceDE w:val="0"/>
              <w:autoSpaceDN w:val="0"/>
              <w:adjustRightInd w:val="0"/>
              <w:jc w:val="both"/>
              <w:rPr>
                <w:rFonts w:asciiTheme="minorHAnsi" w:eastAsia="MyriadPro-Bold" w:hAnsiTheme="minorHAnsi" w:cstheme="minorHAnsi"/>
                <w:b w:val="0"/>
                <w:sz w:val="20"/>
                <w:szCs w:val="20"/>
              </w:rPr>
            </w:pPr>
            <w:r w:rsidRPr="000165FA">
              <w:rPr>
                <w:rFonts w:asciiTheme="minorHAnsi" w:eastAsia="MyriadPro-Bold" w:hAnsiTheme="minorHAnsi" w:cstheme="minorHAnsi"/>
                <w:b w:val="0"/>
                <w:sz w:val="20"/>
                <w:szCs w:val="20"/>
              </w:rPr>
              <w:t>ART. 6 Le conseil de famille est présidé par le chef de circonscription administrative qui a voix délibérative; en cas de partage, sa voix est prépondérant</w:t>
            </w:r>
            <w:r w:rsidR="009F516D" w:rsidRPr="000165FA">
              <w:rPr>
                <w:rFonts w:asciiTheme="minorHAnsi" w:eastAsia="MyriadPro-Bold" w:hAnsiTheme="minorHAnsi" w:cstheme="minorHAnsi"/>
                <w:b w:val="0"/>
                <w:sz w:val="20"/>
                <w:szCs w:val="20"/>
              </w:rPr>
              <w:t>e.</w:t>
            </w:r>
          </w:p>
          <w:p w:rsidR="009F516D" w:rsidRPr="000165FA" w:rsidRDefault="00B07A39" w:rsidP="009F516D">
            <w:pPr>
              <w:autoSpaceDE w:val="0"/>
              <w:autoSpaceDN w:val="0"/>
              <w:adjustRightInd w:val="0"/>
              <w:jc w:val="both"/>
              <w:rPr>
                <w:rFonts w:asciiTheme="minorHAnsi" w:eastAsia="MyriadPro-Bold" w:hAnsiTheme="minorHAnsi" w:cstheme="minorHAnsi"/>
                <w:b w:val="0"/>
                <w:bCs w:val="0"/>
                <w:sz w:val="20"/>
                <w:szCs w:val="20"/>
              </w:rPr>
            </w:pPr>
            <w:r w:rsidRPr="000165FA">
              <w:rPr>
                <w:rFonts w:asciiTheme="minorHAnsi" w:eastAsia="MyriadPro-Bold" w:hAnsiTheme="minorHAnsi" w:cstheme="minorHAnsi"/>
                <w:b w:val="0"/>
                <w:bCs w:val="0"/>
                <w:sz w:val="20"/>
                <w:szCs w:val="20"/>
              </w:rPr>
              <w:t>ORDONNANCE N°</w:t>
            </w:r>
            <w:r w:rsidR="009F516D" w:rsidRPr="000165FA">
              <w:rPr>
                <w:rFonts w:asciiTheme="minorHAnsi" w:eastAsia="MyriadPro-Bold" w:hAnsiTheme="minorHAnsi" w:cstheme="minorHAnsi"/>
                <w:b w:val="0"/>
                <w:sz w:val="20"/>
                <w:szCs w:val="20"/>
              </w:rPr>
              <w:t>26 DU 10 MARS 1975</w:t>
            </w:r>
          </w:p>
          <w:p w:rsidR="009F516D" w:rsidRDefault="009F516D" w:rsidP="00B07A39">
            <w:pPr>
              <w:autoSpaceDE w:val="0"/>
              <w:autoSpaceDN w:val="0"/>
              <w:adjustRightInd w:val="0"/>
              <w:jc w:val="both"/>
              <w:rPr>
                <w:rFonts w:asciiTheme="minorHAnsi" w:eastAsia="MyriadPro-Bold" w:hAnsiTheme="minorHAnsi" w:cstheme="minorHAnsi"/>
                <w:b w:val="0"/>
                <w:sz w:val="20"/>
                <w:szCs w:val="20"/>
              </w:rPr>
            </w:pPr>
            <w:r w:rsidRPr="000165FA">
              <w:rPr>
                <w:rFonts w:asciiTheme="minorHAnsi" w:eastAsia="MyriadPro-Bold" w:hAnsiTheme="minorHAnsi" w:cstheme="minorHAnsi"/>
                <w:b w:val="0"/>
                <w:sz w:val="20"/>
                <w:szCs w:val="20"/>
              </w:rPr>
              <w:t>COMPLETANT LA LOI N</w:t>
            </w:r>
            <w:r w:rsidR="00B07A39" w:rsidRPr="000165FA">
              <w:rPr>
                <w:rFonts w:asciiTheme="minorHAnsi" w:eastAsia="MyriadPro-Bold" w:hAnsiTheme="minorHAnsi" w:cstheme="minorHAnsi"/>
                <w:b w:val="0"/>
                <w:bCs w:val="0"/>
                <w:sz w:val="20"/>
                <w:szCs w:val="20"/>
              </w:rPr>
              <w:t>°</w:t>
            </w:r>
            <w:r w:rsidRPr="000165FA">
              <w:rPr>
                <w:rFonts w:asciiTheme="minorHAnsi" w:eastAsia="MyriadPro-Bold" w:hAnsiTheme="minorHAnsi" w:cstheme="minorHAnsi"/>
                <w:b w:val="0"/>
                <w:sz w:val="20"/>
                <w:szCs w:val="20"/>
              </w:rPr>
              <w:t>62</w:t>
            </w:r>
            <w:r w:rsidRPr="000165FA">
              <w:rPr>
                <w:rFonts w:asciiTheme="minorHAnsi" w:eastAsia="Arial Unicode MS" w:hAnsiTheme="minorHAnsi" w:cstheme="minorHAnsi"/>
                <w:b w:val="0"/>
                <w:sz w:val="20"/>
                <w:szCs w:val="20"/>
              </w:rPr>
              <w:t>/</w:t>
            </w:r>
            <w:r w:rsidRPr="000165FA">
              <w:rPr>
                <w:rFonts w:asciiTheme="minorHAnsi" w:eastAsia="MyriadPro-Bold" w:hAnsiTheme="minorHAnsi" w:cstheme="minorHAnsi"/>
                <w:b w:val="0"/>
                <w:sz w:val="20"/>
                <w:szCs w:val="20"/>
              </w:rPr>
              <w:t>17 DU 3 FEVRIER 1962</w:t>
            </w:r>
          </w:p>
          <w:p w:rsidR="00A030B0" w:rsidRDefault="00A030B0" w:rsidP="00B07A39">
            <w:pPr>
              <w:autoSpaceDE w:val="0"/>
              <w:autoSpaceDN w:val="0"/>
              <w:adjustRightInd w:val="0"/>
              <w:jc w:val="both"/>
              <w:rPr>
                <w:rFonts w:asciiTheme="minorHAnsi" w:eastAsia="MyriadPro-Bold" w:hAnsiTheme="minorHAnsi" w:cstheme="minorHAnsi"/>
                <w:b w:val="0"/>
                <w:sz w:val="20"/>
                <w:szCs w:val="20"/>
              </w:rPr>
            </w:pPr>
          </w:p>
          <w:p w:rsidR="00A030B0" w:rsidRDefault="00A030B0" w:rsidP="00B07A39">
            <w:pPr>
              <w:autoSpaceDE w:val="0"/>
              <w:autoSpaceDN w:val="0"/>
              <w:adjustRightInd w:val="0"/>
              <w:jc w:val="both"/>
              <w:rPr>
                <w:rFonts w:asciiTheme="minorHAnsi" w:eastAsia="MyriadPro-Bold" w:hAnsiTheme="minorHAnsi" w:cstheme="minorHAnsi"/>
                <w:b w:val="0"/>
                <w:sz w:val="20"/>
                <w:szCs w:val="20"/>
              </w:rPr>
            </w:pPr>
          </w:p>
          <w:p w:rsidR="00A030B0" w:rsidRDefault="00A030B0" w:rsidP="00B07A39">
            <w:pPr>
              <w:autoSpaceDE w:val="0"/>
              <w:autoSpaceDN w:val="0"/>
              <w:adjustRightInd w:val="0"/>
              <w:jc w:val="both"/>
              <w:rPr>
                <w:rFonts w:asciiTheme="minorHAnsi" w:eastAsia="MyriadPro-Bold" w:hAnsiTheme="minorHAnsi" w:cstheme="minorHAnsi"/>
                <w:b w:val="0"/>
                <w:sz w:val="20"/>
                <w:szCs w:val="20"/>
              </w:rPr>
            </w:pPr>
          </w:p>
          <w:p w:rsidR="00A030B0" w:rsidRPr="001B0988" w:rsidRDefault="00A030B0" w:rsidP="00B07A39">
            <w:pPr>
              <w:autoSpaceDE w:val="0"/>
              <w:autoSpaceDN w:val="0"/>
              <w:adjustRightInd w:val="0"/>
              <w:jc w:val="both"/>
              <w:rPr>
                <w:rFonts w:eastAsia="MyriadPro-Bold" w:cs="MyriadPro-Regular"/>
              </w:rPr>
            </w:pPr>
          </w:p>
        </w:tc>
        <w:tc>
          <w:tcPr>
            <w:tcW w:w="5103" w:type="dxa"/>
          </w:tcPr>
          <w:p w:rsidR="009C0B90" w:rsidRDefault="00970FC9"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650</w:t>
            </w:r>
          </w:p>
          <w:p w:rsidR="00970FC9" w:rsidRPr="009424AB" w:rsidRDefault="00970FC9" w:rsidP="002F591B">
            <w:pPr>
              <w:pStyle w:val="PlainTex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Le conseil de famille par ménage est composé comme suit :</w:t>
            </w:r>
          </w:p>
          <w:p w:rsidR="00970FC9" w:rsidRPr="00224EB2" w:rsidRDefault="00970FC9" w:rsidP="00224EB2">
            <w:pPr>
              <w:pStyle w:val="ListParagraph"/>
              <w:numPr>
                <w:ilvl w:val="0"/>
                <w:numId w:val="3"/>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MyriadPro-Bold" w:cs="MyriadPro-Regular"/>
              </w:rPr>
            </w:pPr>
            <w:r w:rsidRPr="00224EB2">
              <w:rPr>
                <w:rFonts w:eastAsia="MyriadPro-Bold" w:cs="MyriadPro-Regular"/>
              </w:rPr>
              <w:t>deux représentants de la ligne paternelle ;</w:t>
            </w:r>
          </w:p>
          <w:p w:rsidR="00970FC9" w:rsidRPr="00224EB2" w:rsidRDefault="00970FC9" w:rsidP="00224EB2">
            <w:pPr>
              <w:pStyle w:val="ListParagraph"/>
              <w:numPr>
                <w:ilvl w:val="0"/>
                <w:numId w:val="3"/>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MyriadPro-Bold" w:cs="MyriadPro-Regular"/>
              </w:rPr>
            </w:pPr>
            <w:r w:rsidRPr="00224EB2">
              <w:rPr>
                <w:rFonts w:eastAsia="MyriadPro-Bold" w:cs="MyriadPro-Regular"/>
              </w:rPr>
              <w:t>deux représentants de la ligne maternelle ;</w:t>
            </w:r>
          </w:p>
          <w:p w:rsidR="00970FC9" w:rsidRPr="00224EB2" w:rsidRDefault="00970FC9" w:rsidP="00224EB2">
            <w:pPr>
              <w:pStyle w:val="ListParagraph"/>
              <w:numPr>
                <w:ilvl w:val="0"/>
                <w:numId w:val="3"/>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MyriadPro-Bold" w:cs="MyriadPro-Regular"/>
              </w:rPr>
            </w:pPr>
            <w:r w:rsidRPr="00224EB2">
              <w:rPr>
                <w:rFonts w:eastAsia="MyriadPro-Bold" w:cs="MyriadPro-Regular"/>
              </w:rPr>
              <w:t>le maire du domicile du mineur ou son représentant.</w:t>
            </w:r>
          </w:p>
          <w:p w:rsidR="00970FC9" w:rsidRDefault="00970FC9"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Toutefois, les parties ont la faculté de renoncer à l'égalité de représentation eu égard aux relations habituelles que le père et la mère avaient avec leurs différents parents ou alliés ainsi qu'à l'intérêt que ces parents ont porté ou paraissent pouvoir porter à la personne du mineur.</w:t>
            </w:r>
          </w:p>
          <w:p w:rsidR="00991669" w:rsidRDefault="00991669"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991669" w:rsidRPr="00BA03A7" w:rsidRDefault="00991669"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p>
        </w:tc>
        <w:tc>
          <w:tcPr>
            <w:tcW w:w="5704" w:type="dxa"/>
          </w:tcPr>
          <w:p w:rsidR="009C0B90" w:rsidRDefault="00970FC9"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650</w:t>
            </w:r>
          </w:p>
          <w:p w:rsidR="00970FC9" w:rsidRPr="009424AB" w:rsidRDefault="00970FC9" w:rsidP="002F591B">
            <w:pPr>
              <w:pStyle w:val="PlainTex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Le conseil de famille par ménage est composé comme suit :</w:t>
            </w:r>
          </w:p>
          <w:p w:rsidR="00970FC9" w:rsidRPr="009424AB" w:rsidRDefault="00970FC9"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deux représentants de la ligne paternelle ;</w:t>
            </w:r>
          </w:p>
          <w:p w:rsidR="00970FC9" w:rsidRPr="009424AB" w:rsidRDefault="00970FC9"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deux représentants de la ligne maternelle ;</w:t>
            </w:r>
          </w:p>
          <w:p w:rsidR="00970FC9" w:rsidRPr="009424AB" w:rsidRDefault="00970FC9"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b/>
                <w:sz w:val="22"/>
                <w:szCs w:val="22"/>
                <w:u w:val="single"/>
              </w:rPr>
              <w:t>le chef de village ou de quartier ou leur représentant ;</w:t>
            </w:r>
          </w:p>
          <w:p w:rsidR="00970FC9" w:rsidRPr="009424AB" w:rsidRDefault="00970FC9"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b/>
                <w:sz w:val="22"/>
                <w:szCs w:val="22"/>
                <w:u w:val="single"/>
              </w:rPr>
              <w:t xml:space="preserve">le chef de culte ou son représentant </w:t>
            </w:r>
          </w:p>
          <w:p w:rsidR="00970FC9" w:rsidRPr="000B3D6F" w:rsidRDefault="00970FC9"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 xml:space="preserve"> le maire du domicile du mineur ou son représentant.</w:t>
            </w:r>
          </w:p>
          <w:p w:rsidR="00991669" w:rsidRPr="000165FA" w:rsidRDefault="00970FC9"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Toutefois, les parties ont la faculté de renoncer à l'égalité de représentation eu égard aux relations habituelles que le père et la mère avaient avec leurs différents parents ou alliés ainsi qu'à l'intérêt que ces parents ont porté ou paraissent pouvoir porter à la personne du mineur.</w:t>
            </w:r>
          </w:p>
        </w:tc>
      </w:tr>
      <w:tr w:rsidR="009C0B90" w:rsidTr="005062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C0B90" w:rsidRPr="00970FC9" w:rsidRDefault="00970FC9"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970FC9">
              <w:rPr>
                <w:rFonts w:asciiTheme="minorHAnsi" w:hAnsiTheme="minorHAnsi" w:cstheme="minorHAnsi"/>
                <w:b/>
                <w:sz w:val="22"/>
                <w:szCs w:val="22"/>
                <w:u w:val="single"/>
              </w:rPr>
              <w:t>Article 651</w:t>
            </w:r>
          </w:p>
          <w:p w:rsidR="00970FC9" w:rsidRPr="00970FC9" w:rsidRDefault="00970FC9" w:rsidP="002F591B">
            <w:pPr>
              <w:jc w:val="both"/>
              <w:cnfStyle w:val="000000010000" w:firstRow="0" w:lastRow="0" w:firstColumn="0" w:lastColumn="0" w:oddVBand="0" w:evenVBand="0" w:oddHBand="0" w:evenHBand="1" w:firstRowFirstColumn="0" w:firstRowLastColumn="0" w:lastRowFirstColumn="0" w:lastRowLastColumn="0"/>
              <w:rPr>
                <w:rFonts w:cstheme="minorHAnsi"/>
                <w:b/>
              </w:rPr>
            </w:pPr>
            <w:r w:rsidRPr="00970FC9">
              <w:rPr>
                <w:rFonts w:cstheme="minorHAnsi"/>
                <w:b/>
              </w:rPr>
              <w:t>Alinéa 1</w:t>
            </w:r>
            <w:r w:rsidRPr="00970FC9">
              <w:rPr>
                <w:rFonts w:cstheme="minorHAnsi"/>
                <w:b/>
                <w:vertAlign w:val="superscript"/>
              </w:rPr>
              <w:t>er</w:t>
            </w:r>
            <w:r w:rsidRPr="00970FC9">
              <w:rPr>
                <w:rFonts w:cstheme="minorHAnsi"/>
                <w:b/>
              </w:rPr>
              <w:t xml:space="preserve"> </w:t>
            </w:r>
          </w:p>
          <w:p w:rsidR="00970FC9" w:rsidRPr="00970FC9" w:rsidRDefault="00970FC9"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970FC9">
              <w:rPr>
                <w:rFonts w:asciiTheme="minorHAnsi" w:hAnsiTheme="minorHAnsi" w:cstheme="minorHAnsi"/>
                <w:sz w:val="22"/>
                <w:szCs w:val="22"/>
              </w:rPr>
              <w:t>« Le conseil de famille est présidé par le maire ou son représentant. Celui-ci a voix délibérative, en cas de partage, sa voix est prépondérante »</w:t>
            </w:r>
          </w:p>
        </w:tc>
        <w:tc>
          <w:tcPr>
            <w:tcW w:w="5704" w:type="dxa"/>
          </w:tcPr>
          <w:p w:rsidR="009C0B90" w:rsidRPr="00970FC9" w:rsidRDefault="00970FC9"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970FC9">
              <w:rPr>
                <w:rFonts w:asciiTheme="minorHAnsi" w:hAnsiTheme="minorHAnsi" w:cstheme="minorHAnsi"/>
                <w:b/>
                <w:sz w:val="22"/>
                <w:szCs w:val="22"/>
                <w:u w:val="single"/>
              </w:rPr>
              <w:t>Article 651</w:t>
            </w:r>
          </w:p>
          <w:p w:rsidR="00B07A39" w:rsidRPr="00970FC9" w:rsidRDefault="00B07A39" w:rsidP="00B07A39">
            <w:pPr>
              <w:jc w:val="both"/>
              <w:cnfStyle w:val="000000010000" w:firstRow="0" w:lastRow="0" w:firstColumn="0" w:lastColumn="0" w:oddVBand="0" w:evenVBand="0" w:oddHBand="0" w:evenHBand="1" w:firstRowFirstColumn="0" w:firstRowLastColumn="0" w:lastRowFirstColumn="0" w:lastRowLastColumn="0"/>
              <w:rPr>
                <w:rFonts w:cstheme="minorHAnsi"/>
                <w:b/>
              </w:rPr>
            </w:pPr>
            <w:r w:rsidRPr="00970FC9">
              <w:rPr>
                <w:rFonts w:cstheme="minorHAnsi"/>
                <w:b/>
              </w:rPr>
              <w:t>Alinéa 1</w:t>
            </w:r>
            <w:r w:rsidRPr="00970FC9">
              <w:rPr>
                <w:rFonts w:cstheme="minorHAnsi"/>
                <w:b/>
                <w:vertAlign w:val="superscript"/>
              </w:rPr>
              <w:t>er</w:t>
            </w:r>
            <w:r w:rsidRPr="00970FC9">
              <w:rPr>
                <w:rFonts w:cstheme="minorHAnsi"/>
                <w:b/>
              </w:rPr>
              <w:t xml:space="preserve"> </w:t>
            </w:r>
          </w:p>
          <w:p w:rsidR="00970FC9" w:rsidRPr="00970FC9" w:rsidRDefault="00970FC9"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970FC9">
              <w:rPr>
                <w:rFonts w:asciiTheme="minorHAnsi" w:hAnsiTheme="minorHAnsi" w:cstheme="minorHAnsi"/>
                <w:sz w:val="22"/>
                <w:szCs w:val="22"/>
              </w:rPr>
              <w:t xml:space="preserve">Le conseil de famille est présidé par </w:t>
            </w:r>
            <w:r w:rsidRPr="00970FC9">
              <w:rPr>
                <w:rFonts w:asciiTheme="minorHAnsi" w:hAnsiTheme="minorHAnsi" w:cstheme="minorHAnsi"/>
                <w:b/>
                <w:sz w:val="22"/>
                <w:szCs w:val="22"/>
              </w:rPr>
              <w:t>le chef du culte ou son représentant.</w:t>
            </w:r>
            <w:r w:rsidRPr="00970FC9">
              <w:rPr>
                <w:rFonts w:asciiTheme="minorHAnsi" w:hAnsiTheme="minorHAnsi" w:cstheme="minorHAnsi"/>
                <w:sz w:val="22"/>
                <w:szCs w:val="22"/>
              </w:rPr>
              <w:t xml:space="preserve"> Celui-ci a voix délibérative, en cas de partage, sa voix est prépondérante</w:t>
            </w:r>
          </w:p>
        </w:tc>
      </w:tr>
      <w:tr w:rsidR="009C0B90" w:rsidTr="0050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C0B90" w:rsidRDefault="00970FC9"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655</w:t>
            </w:r>
          </w:p>
          <w:p w:rsidR="00970FC9" w:rsidRPr="009424AB" w:rsidRDefault="00970FC9" w:rsidP="002F591B">
            <w:pPr>
              <w:pStyle w:val="PlainTex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9424AB">
              <w:rPr>
                <w:rFonts w:asciiTheme="minorHAnsi" w:hAnsiTheme="minorHAnsi" w:cstheme="minorHAnsi"/>
                <w:sz w:val="22"/>
                <w:szCs w:val="22"/>
              </w:rPr>
              <w:t>Le conseil de famille ne peut délibérer valablement que si quatre au moins de ses membres dûment convoqués sont présents ou représentés.</w:t>
            </w:r>
          </w:p>
          <w:p w:rsidR="00970FC9" w:rsidRPr="009424AB" w:rsidRDefault="00970FC9" w:rsidP="002F591B">
            <w:pPr>
              <w:pStyle w:val="PlainTex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970FC9" w:rsidRPr="009424AB" w:rsidRDefault="00970FC9" w:rsidP="002F591B">
            <w:pPr>
              <w:pStyle w:val="PlainTex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Si ce nombre n'est pas réuni, le président peut, soit ajourner la séance, soit, en cas d'urgence, prendre des mesures provisoires qu’impose la sauvegarde des intérêts du mineur.</w:t>
            </w:r>
          </w:p>
          <w:p w:rsidR="00970FC9" w:rsidRPr="009424AB" w:rsidRDefault="00970FC9" w:rsidP="002F591B">
            <w:pPr>
              <w:pStyle w:val="PlainTex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 xml:space="preserve">Il suffit pour la validité d'une décision que le procès-verbal soit signé par la majorité qui l'approuve. </w:t>
            </w:r>
          </w:p>
          <w:p w:rsidR="00970FC9" w:rsidRPr="00970FC9" w:rsidRDefault="00970FC9"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sidRPr="00970FC9">
              <w:rPr>
                <w:rFonts w:asciiTheme="minorHAnsi" w:hAnsiTheme="minorHAnsi" w:cstheme="minorHAnsi"/>
                <w:b/>
                <w:sz w:val="22"/>
                <w:szCs w:val="22"/>
                <w:u w:val="single"/>
              </w:rPr>
              <w:t>Article 723</w:t>
            </w:r>
          </w:p>
          <w:p w:rsidR="00970FC9" w:rsidRPr="00970FC9" w:rsidRDefault="00970FC9" w:rsidP="00B07A39">
            <w:pPr>
              <w:jc w:val="both"/>
              <w:cnfStyle w:val="000000100000" w:firstRow="0" w:lastRow="0" w:firstColumn="0" w:lastColumn="0" w:oddVBand="0" w:evenVBand="0" w:oddHBand="1" w:evenHBand="0" w:firstRowFirstColumn="0" w:firstRowLastColumn="0" w:lastRowFirstColumn="0" w:lastRowLastColumn="0"/>
              <w:rPr>
                <w:rFonts w:cstheme="minorHAnsi"/>
                <w:bCs/>
              </w:rPr>
            </w:pPr>
            <w:r w:rsidRPr="00970FC9">
              <w:rPr>
                <w:rFonts w:cstheme="minorHAnsi"/>
                <w:bCs/>
              </w:rPr>
              <w:t xml:space="preserve">L’époux est tuteur de son conjoint, à moins que la communauté de vie n’ait cessé entre eux ou que le juge n’estime qu’une autre cause interdit de lui confier la tutelle. Tous autres tuteurs sont datifs. </w:t>
            </w:r>
          </w:p>
          <w:p w:rsidR="00970FC9" w:rsidRPr="00BA03A7" w:rsidRDefault="00970FC9"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sidRPr="00970FC9">
              <w:rPr>
                <w:rFonts w:asciiTheme="minorHAnsi" w:hAnsiTheme="minorHAnsi" w:cstheme="minorHAnsi"/>
                <w:bCs/>
                <w:sz w:val="22"/>
                <w:szCs w:val="22"/>
              </w:rPr>
              <w:t>La tutelle d’un majeur peut être déférée à une personne morale.</w:t>
            </w:r>
          </w:p>
        </w:tc>
        <w:tc>
          <w:tcPr>
            <w:tcW w:w="5704" w:type="dxa"/>
          </w:tcPr>
          <w:p w:rsidR="009C0B90" w:rsidRDefault="00970FC9"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655</w:t>
            </w:r>
          </w:p>
          <w:p w:rsidR="00970FC9" w:rsidRPr="009424AB" w:rsidRDefault="00970FC9" w:rsidP="002F591B">
            <w:pPr>
              <w:pStyle w:val="PlainTex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9424AB">
              <w:rPr>
                <w:rFonts w:asciiTheme="minorHAnsi" w:hAnsiTheme="minorHAnsi" w:cstheme="minorHAnsi"/>
                <w:b/>
                <w:sz w:val="22"/>
                <w:szCs w:val="22"/>
              </w:rPr>
              <w:t>Alinéa 1 : « </w:t>
            </w:r>
            <w:r w:rsidRPr="009424AB">
              <w:rPr>
                <w:rFonts w:asciiTheme="minorHAnsi" w:hAnsiTheme="minorHAnsi" w:cstheme="minorHAnsi"/>
                <w:sz w:val="22"/>
                <w:szCs w:val="22"/>
              </w:rPr>
              <w:t xml:space="preserve">Le conseil de famille ne peut délibérer valablement que si </w:t>
            </w:r>
            <w:r w:rsidRPr="009424AB">
              <w:rPr>
                <w:rFonts w:asciiTheme="minorHAnsi" w:hAnsiTheme="minorHAnsi" w:cstheme="minorHAnsi"/>
                <w:b/>
                <w:sz w:val="22"/>
                <w:szCs w:val="22"/>
                <w:u w:val="single"/>
              </w:rPr>
              <w:t>le président et les lignées parentales</w:t>
            </w:r>
            <w:r w:rsidRPr="009424AB">
              <w:rPr>
                <w:rFonts w:asciiTheme="minorHAnsi" w:hAnsiTheme="minorHAnsi" w:cstheme="minorHAnsi"/>
                <w:sz w:val="22"/>
                <w:szCs w:val="22"/>
              </w:rPr>
              <w:t xml:space="preserve"> dûment convoqués sont présents ou représentés ».</w:t>
            </w:r>
          </w:p>
          <w:p w:rsidR="00970FC9" w:rsidRPr="009424AB" w:rsidRDefault="00970FC9" w:rsidP="002F591B">
            <w:pPr>
              <w:pStyle w:val="PlainTex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rsidR="00970FC9" w:rsidRPr="009424AB" w:rsidRDefault="00970FC9" w:rsidP="002F591B">
            <w:pPr>
              <w:pStyle w:val="PlainTex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b/>
                <w:sz w:val="22"/>
                <w:szCs w:val="22"/>
              </w:rPr>
              <w:t>Alinéa 2</w:t>
            </w:r>
            <w:r w:rsidRPr="009424AB">
              <w:rPr>
                <w:rFonts w:asciiTheme="minorHAnsi" w:hAnsiTheme="minorHAnsi" w:cstheme="minorHAnsi"/>
                <w:sz w:val="22"/>
                <w:szCs w:val="22"/>
              </w:rPr>
              <w:t xml:space="preserve"> : « Si </w:t>
            </w:r>
            <w:r w:rsidRPr="009424AB">
              <w:rPr>
                <w:rFonts w:asciiTheme="minorHAnsi" w:hAnsiTheme="minorHAnsi" w:cstheme="minorHAnsi"/>
                <w:b/>
                <w:sz w:val="22"/>
                <w:szCs w:val="22"/>
                <w:u w:val="single"/>
              </w:rPr>
              <w:t>une des lignées n’est pas représentée,</w:t>
            </w:r>
            <w:r w:rsidRPr="009424AB">
              <w:rPr>
                <w:rFonts w:asciiTheme="minorHAnsi" w:hAnsiTheme="minorHAnsi" w:cstheme="minorHAnsi"/>
                <w:sz w:val="22"/>
                <w:szCs w:val="22"/>
              </w:rPr>
              <w:t xml:space="preserve"> le président peut, soit ajourner la séance, soit, en cas d'urgence, prendre des mesures provisoires qu’impose la sauvegarde des intérêts du mineur ».</w:t>
            </w:r>
          </w:p>
          <w:p w:rsidR="00970FC9" w:rsidRDefault="00970FC9"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723</w:t>
            </w:r>
          </w:p>
          <w:p w:rsidR="00970FC9" w:rsidRPr="009424AB" w:rsidRDefault="00970FC9" w:rsidP="002F591B">
            <w:pPr>
              <w:jc w:val="both"/>
              <w:cnfStyle w:val="000000100000" w:firstRow="0" w:lastRow="0" w:firstColumn="0" w:lastColumn="0" w:oddVBand="0" w:evenVBand="0" w:oddHBand="1" w:evenHBand="0" w:firstRowFirstColumn="0" w:firstRowLastColumn="0" w:lastRowFirstColumn="0" w:lastRowLastColumn="0"/>
              <w:rPr>
                <w:rFonts w:cstheme="minorHAnsi"/>
                <w:bCs/>
              </w:rPr>
            </w:pPr>
            <w:r w:rsidRPr="009424AB">
              <w:rPr>
                <w:rFonts w:cstheme="minorHAnsi"/>
                <w:b/>
                <w:bCs/>
              </w:rPr>
              <w:t>Alinéa 1</w:t>
            </w:r>
            <w:r w:rsidRPr="009424AB">
              <w:rPr>
                <w:rFonts w:cstheme="minorHAnsi"/>
                <w:bCs/>
              </w:rPr>
              <w:t xml:space="preserve"> : L’époux est tuteur de son conjoint, à moins que la communauté de vie n’ait cessé entre eux ou que le juge, </w:t>
            </w:r>
            <w:r w:rsidRPr="009424AB">
              <w:rPr>
                <w:rFonts w:cstheme="minorHAnsi"/>
                <w:b/>
                <w:bCs/>
                <w:u w:val="single"/>
              </w:rPr>
              <w:t>d’office ou sur demande expresse du conseil de famille,</w:t>
            </w:r>
            <w:r w:rsidRPr="009424AB">
              <w:rPr>
                <w:rFonts w:cstheme="minorHAnsi"/>
                <w:bCs/>
              </w:rPr>
              <w:t xml:space="preserve"> n’estime qu’une autre cause interdit de lui confier la tutelle ». </w:t>
            </w:r>
          </w:p>
          <w:p w:rsidR="00970FC9" w:rsidRPr="00970FC9" w:rsidRDefault="00970FC9" w:rsidP="002F591B">
            <w:pPr>
              <w:spacing w:before="211"/>
              <w:jc w:val="both"/>
              <w:cnfStyle w:val="000000100000" w:firstRow="0" w:lastRow="0" w:firstColumn="0" w:lastColumn="0" w:oddVBand="0" w:evenVBand="0" w:oddHBand="1" w:evenHBand="0" w:firstRowFirstColumn="0" w:firstRowLastColumn="0" w:lastRowFirstColumn="0" w:lastRowLastColumn="0"/>
              <w:rPr>
                <w:rFonts w:cstheme="minorHAnsi"/>
                <w:bCs/>
              </w:rPr>
            </w:pPr>
            <w:r w:rsidRPr="00970FC9">
              <w:rPr>
                <w:rFonts w:cstheme="minorHAnsi"/>
                <w:bCs/>
              </w:rPr>
              <w:t xml:space="preserve">Tous autres tuteurs sont datifs. </w:t>
            </w:r>
          </w:p>
          <w:p w:rsidR="000165FA" w:rsidRDefault="00970FC9"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r w:rsidRPr="00970FC9">
              <w:rPr>
                <w:rFonts w:asciiTheme="minorHAnsi" w:hAnsiTheme="minorHAnsi" w:cstheme="minorHAnsi"/>
                <w:bCs/>
                <w:sz w:val="22"/>
                <w:szCs w:val="22"/>
              </w:rPr>
              <w:t>La tutelle d’un majeur peut être déférée à une personne morale.</w:t>
            </w:r>
          </w:p>
          <w:p w:rsidR="00A030B0" w:rsidRDefault="00A030B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p w:rsidR="00A030B0" w:rsidRDefault="00A030B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p w:rsidR="00A030B0" w:rsidRDefault="00A030B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p w:rsidR="00A030B0" w:rsidRDefault="00A030B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p w:rsidR="00A030B0" w:rsidRDefault="00A030B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p w:rsidR="00A030B0" w:rsidRDefault="00A030B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p w:rsidR="00A030B0" w:rsidRDefault="00A030B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p w:rsidR="00A030B0" w:rsidRPr="002307E7" w:rsidRDefault="00A030B0" w:rsidP="002F591B">
            <w:pPr>
              <w:pStyle w:val="BodyText"/>
              <w:tabs>
                <w:tab w:val="left" w:pos="342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tc>
      </w:tr>
      <w:tr w:rsidR="00970FC9" w:rsidTr="00465A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8" w:type="dxa"/>
            <w:gridSpan w:val="3"/>
          </w:tcPr>
          <w:p w:rsidR="00970FC9" w:rsidRPr="00970FC9" w:rsidRDefault="00970FC9" w:rsidP="002F591B">
            <w:pPr>
              <w:jc w:val="both"/>
              <w:rPr>
                <w:rFonts w:cstheme="minorHAnsi"/>
                <w:b w:val="0"/>
              </w:rPr>
            </w:pPr>
            <w:r w:rsidRPr="00970FC9">
              <w:rPr>
                <w:rFonts w:cstheme="minorHAnsi"/>
              </w:rPr>
              <w:t xml:space="preserve">Livre VII – Des successions </w:t>
            </w:r>
          </w:p>
        </w:tc>
      </w:tr>
      <w:tr w:rsidR="009C0B90" w:rsidTr="005062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70FC9" w:rsidRPr="00970FC9" w:rsidRDefault="00970FC9" w:rsidP="002F591B">
            <w:pPr>
              <w:jc w:val="both"/>
              <w:cnfStyle w:val="000000100000" w:firstRow="0" w:lastRow="0" w:firstColumn="0" w:lastColumn="0" w:oddVBand="0" w:evenVBand="0" w:oddHBand="1" w:evenHBand="0" w:firstRowFirstColumn="0" w:firstRowLastColumn="0" w:lastRowFirstColumn="0" w:lastRowLastColumn="0"/>
              <w:rPr>
                <w:rFonts w:cstheme="minorHAnsi"/>
                <w:b/>
              </w:rPr>
            </w:pPr>
            <w:r w:rsidRPr="00970FC9">
              <w:rPr>
                <w:rFonts w:cstheme="minorHAnsi"/>
                <w:b/>
              </w:rPr>
              <w:t>Article 748</w:t>
            </w:r>
          </w:p>
          <w:p w:rsidR="00970FC9" w:rsidRPr="009424AB" w:rsidRDefault="00970FC9"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424AB">
              <w:rPr>
                <w:rFonts w:cstheme="minorHAnsi"/>
              </w:rPr>
              <w:t>Les dispositions du présent livre règlent la succession de toute personne à  l’exception de :</w:t>
            </w:r>
          </w:p>
          <w:p w:rsidR="005A0241" w:rsidRDefault="00970FC9"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9424AB">
              <w:rPr>
                <w:rFonts w:asciiTheme="minorHAnsi" w:hAnsiTheme="minorHAnsi" w:cstheme="minorHAnsi"/>
                <w:sz w:val="22"/>
                <w:szCs w:val="22"/>
              </w:rPr>
              <w:t>celle qui, de son vivant, a expressément manifesté sa volonté, par écrit ou par devant témoins, de voir son héritage dévolu</w:t>
            </w:r>
            <w:r w:rsidRPr="009424AB">
              <w:rPr>
                <w:rFonts w:asciiTheme="minorHAnsi" w:hAnsiTheme="minorHAnsi" w:cstheme="minorHAnsi"/>
                <w:b/>
                <w:bCs/>
                <w:sz w:val="22"/>
                <w:szCs w:val="22"/>
              </w:rPr>
              <w:t xml:space="preserve"> </w:t>
            </w:r>
            <w:r w:rsidRPr="009424AB">
              <w:rPr>
                <w:rFonts w:asciiTheme="minorHAnsi" w:hAnsiTheme="minorHAnsi" w:cstheme="minorHAnsi"/>
                <w:sz w:val="22"/>
                <w:szCs w:val="22"/>
              </w:rPr>
              <w:t>autrement, notamment selon les règles d’un droit religieux ou coutumier ;</w:t>
            </w:r>
          </w:p>
          <w:p w:rsidR="009C0B90" w:rsidRPr="005A0241" w:rsidRDefault="00970FC9" w:rsidP="002F591B">
            <w:pPr>
              <w:pStyle w:val="BodyText"/>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5A0241">
              <w:rPr>
                <w:rFonts w:asciiTheme="minorHAnsi" w:hAnsiTheme="minorHAnsi" w:cstheme="minorHAnsi"/>
                <w:sz w:val="22"/>
                <w:szCs w:val="22"/>
              </w:rPr>
              <w:t>celle qui, de son vivant, a disposé par testament de tout ou partie de ses biens, sauf la mesure compatible avec la réserve héréditaire et les droits du conjoint survivant.</w:t>
            </w:r>
          </w:p>
        </w:tc>
        <w:tc>
          <w:tcPr>
            <w:tcW w:w="5704" w:type="dxa"/>
          </w:tcPr>
          <w:p w:rsidR="009C0B90" w:rsidRPr="00970FC9" w:rsidRDefault="00970FC9" w:rsidP="002F591B">
            <w:pPr>
              <w:jc w:val="both"/>
              <w:cnfStyle w:val="000000100000" w:firstRow="0" w:lastRow="0" w:firstColumn="0" w:lastColumn="0" w:oddVBand="0" w:evenVBand="0" w:oddHBand="1" w:evenHBand="0" w:firstRowFirstColumn="0" w:firstRowLastColumn="0" w:lastRowFirstColumn="0" w:lastRowLastColumn="0"/>
              <w:rPr>
                <w:rFonts w:cstheme="minorHAnsi"/>
                <w:b/>
              </w:rPr>
            </w:pPr>
            <w:r w:rsidRPr="00970FC9">
              <w:rPr>
                <w:rFonts w:cstheme="minorHAnsi"/>
                <w:b/>
              </w:rPr>
              <w:t>Article 748</w:t>
            </w:r>
          </w:p>
          <w:p w:rsidR="00970FC9" w:rsidRPr="00411836" w:rsidRDefault="00970FC9"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411836">
              <w:rPr>
                <w:rFonts w:cstheme="minorHAnsi"/>
              </w:rPr>
              <w:t xml:space="preserve">« L’héritage est dévolu </w:t>
            </w:r>
            <w:r w:rsidRPr="00411836">
              <w:rPr>
                <w:rFonts w:cstheme="minorHAnsi"/>
                <w:b/>
              </w:rPr>
              <w:t>selon les règles du droit religieux,  coutumier ou selon les dispositions du présent livre</w:t>
            </w:r>
            <w:r w:rsidRPr="00411836">
              <w:rPr>
                <w:rFonts w:cstheme="minorHAnsi"/>
              </w:rPr>
              <w:t xml:space="preserve"> » </w:t>
            </w:r>
          </w:p>
          <w:p w:rsidR="00970FC9" w:rsidRPr="00411836" w:rsidRDefault="00970FC9" w:rsidP="002F591B">
            <w:pPr>
              <w:jc w:val="both"/>
              <w:cnfStyle w:val="000000100000" w:firstRow="0" w:lastRow="0" w:firstColumn="0" w:lastColumn="0" w:oddVBand="0" w:evenVBand="0" w:oddHBand="1" w:evenHBand="0" w:firstRowFirstColumn="0" w:firstRowLastColumn="0" w:lastRowFirstColumn="0" w:lastRowLastColumn="0"/>
              <w:rPr>
                <w:rFonts w:cstheme="minorHAnsi"/>
              </w:rPr>
            </w:pPr>
            <w:r w:rsidRPr="00411836">
              <w:rPr>
                <w:rFonts w:cstheme="minorHAnsi"/>
              </w:rPr>
              <w:t>Les dispositions</w:t>
            </w:r>
            <w:r w:rsidR="005A0241">
              <w:rPr>
                <w:rFonts w:cstheme="minorHAnsi"/>
              </w:rPr>
              <w:t>,</w:t>
            </w:r>
            <w:r w:rsidRPr="00411836">
              <w:rPr>
                <w:rFonts w:cstheme="minorHAnsi"/>
              </w:rPr>
              <w:t xml:space="preserve"> du présent livre</w:t>
            </w:r>
            <w:r w:rsidR="005A0241">
              <w:rPr>
                <w:rFonts w:cstheme="minorHAnsi"/>
              </w:rPr>
              <w:t>,</w:t>
            </w:r>
            <w:r w:rsidRPr="00411836">
              <w:rPr>
                <w:rFonts w:cstheme="minorHAnsi"/>
              </w:rPr>
              <w:t xml:space="preserve"> s’appliquent à toute personne :</w:t>
            </w:r>
          </w:p>
          <w:p w:rsidR="00970FC9" w:rsidRPr="00970FC9" w:rsidRDefault="00970FC9" w:rsidP="002F591B">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rPr>
                <w:rFonts w:cstheme="minorHAnsi"/>
                <w:b/>
              </w:rPr>
            </w:pPr>
            <w:r w:rsidRPr="00970FC9">
              <w:rPr>
                <w:rFonts w:cstheme="minorHAnsi"/>
                <w:b/>
              </w:rPr>
              <w:t xml:space="preserve">dont la religion ou la coutume n’est pas établit par écrit ou par témoignage, par le vécu ou la commune renommée, </w:t>
            </w:r>
          </w:p>
          <w:p w:rsidR="00970FC9" w:rsidRPr="00970FC9" w:rsidRDefault="00970FC9" w:rsidP="002F591B">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rPr>
                <w:rFonts w:cstheme="minorHAnsi"/>
                <w:b/>
              </w:rPr>
            </w:pPr>
            <w:r w:rsidRPr="00970FC9">
              <w:rPr>
                <w:rFonts w:cstheme="minorHAnsi"/>
                <w:b/>
              </w:rPr>
              <w:t>qui, de son vivant n’a pas manifesté par écrit ou par devant témoin sa volonté de voir son héritage dévolu autrement</w:t>
            </w:r>
          </w:p>
          <w:p w:rsidR="002307E7" w:rsidRPr="00387158" w:rsidRDefault="00970FC9" w:rsidP="00387158">
            <w:pPr>
              <w:pStyle w:val="ListParagraph"/>
              <w:numPr>
                <w:ilvl w:val="0"/>
                <w:numId w:val="1"/>
              </w:numPr>
              <w:jc w:val="both"/>
              <w:cnfStyle w:val="000000100000" w:firstRow="0" w:lastRow="0" w:firstColumn="0" w:lastColumn="0" w:oddVBand="0" w:evenVBand="0" w:oddHBand="1" w:evenHBand="0" w:firstRowFirstColumn="0" w:firstRowLastColumn="0" w:lastRowFirstColumn="0" w:lastRowLastColumn="0"/>
              <w:rPr>
                <w:rFonts w:cstheme="minorHAnsi"/>
              </w:rPr>
            </w:pPr>
            <w:r w:rsidRPr="00970FC9">
              <w:rPr>
                <w:rFonts w:cstheme="minorHAnsi"/>
                <w:b/>
              </w:rPr>
              <w:t>qui, de son vivant, n’a pas disposé par testament de tout ou partie de sens biens, sauf la mesure compatible avec la réserve héréditaire et les droits du conjoint survivant nul ne peut déroger aux règles du mode de dévolution successorale retenu</w:t>
            </w:r>
            <w:r w:rsidRPr="00970FC9">
              <w:rPr>
                <w:rFonts w:cstheme="minorHAnsi"/>
              </w:rPr>
              <w:t> »</w:t>
            </w:r>
          </w:p>
        </w:tc>
      </w:tr>
      <w:tr w:rsidR="009C0B90" w:rsidTr="005062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9C0B90" w:rsidRDefault="009C0B90" w:rsidP="002F591B">
            <w:pPr>
              <w:jc w:val="both"/>
            </w:pPr>
          </w:p>
        </w:tc>
        <w:tc>
          <w:tcPr>
            <w:tcW w:w="5103" w:type="dxa"/>
          </w:tcPr>
          <w:p w:rsidR="009C0B90" w:rsidRDefault="00970FC9"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798</w:t>
            </w:r>
          </w:p>
          <w:p w:rsidR="00970FC9" w:rsidRPr="009424AB" w:rsidRDefault="00970FC9"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Le conjoint survivant a dans tous les cas, un droit d’occupation sur l’immeuble qui lui servait d’habitation au moment de l’ouverture de la succession.</w:t>
            </w:r>
          </w:p>
          <w:p w:rsidR="00970FC9" w:rsidRPr="009424AB" w:rsidRDefault="00970FC9" w:rsidP="00387158">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Ce droit d’occupation est strictement personnel et ne cesse que par le décès ou le remariage.</w:t>
            </w:r>
          </w:p>
          <w:p w:rsidR="00970FC9" w:rsidRPr="00970FC9" w:rsidRDefault="00970FC9" w:rsidP="002F591B">
            <w:pPr>
              <w:jc w:val="both"/>
              <w:cnfStyle w:val="000000010000" w:firstRow="0" w:lastRow="0" w:firstColumn="0" w:lastColumn="0" w:oddVBand="0" w:evenVBand="0" w:oddHBand="0" w:evenHBand="1" w:firstRowFirstColumn="0" w:firstRowLastColumn="0" w:lastRowFirstColumn="0" w:lastRowLastColumn="0"/>
              <w:rPr>
                <w:rFonts w:cstheme="minorHAnsi"/>
                <w:b/>
                <w:bCs/>
              </w:rPr>
            </w:pPr>
            <w:r w:rsidRPr="009424AB">
              <w:rPr>
                <w:rFonts w:cstheme="minorHAnsi"/>
              </w:rPr>
              <w:t>Il ne préjudicie en rien aux droits résultant de l’attribution préférentielle reconnue au conjoint survivant aux articles 879, 880, 881 et 882  du présent code</w:t>
            </w:r>
            <w:r w:rsidRPr="009424AB">
              <w:rPr>
                <w:rFonts w:cstheme="minorHAnsi"/>
                <w:b/>
                <w:bCs/>
              </w:rPr>
              <w:t>.</w:t>
            </w:r>
          </w:p>
        </w:tc>
        <w:tc>
          <w:tcPr>
            <w:tcW w:w="5704" w:type="dxa"/>
          </w:tcPr>
          <w:p w:rsidR="009C0B90" w:rsidRDefault="00970FC9"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Pr>
                <w:rFonts w:asciiTheme="minorHAnsi" w:hAnsiTheme="minorHAnsi" w:cstheme="minorHAnsi"/>
                <w:b/>
                <w:sz w:val="22"/>
                <w:szCs w:val="22"/>
                <w:u w:val="single"/>
              </w:rPr>
              <w:t>Article 798</w:t>
            </w:r>
          </w:p>
          <w:p w:rsidR="00970FC9" w:rsidRPr="009424AB" w:rsidRDefault="00970FC9"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 xml:space="preserve">Le conjoint survivant a, </w:t>
            </w:r>
            <w:r w:rsidRPr="009424AB">
              <w:rPr>
                <w:rFonts w:cstheme="minorHAnsi"/>
                <w:b/>
              </w:rPr>
              <w:t>jusqu’au partage de la succession</w:t>
            </w:r>
            <w:r w:rsidRPr="009424AB">
              <w:rPr>
                <w:rFonts w:cstheme="minorHAnsi"/>
              </w:rPr>
              <w:t>, un droit d’occupation qui lui servait d’habitation au moment de l’ouverture de la succession.</w:t>
            </w:r>
          </w:p>
          <w:p w:rsidR="00970FC9" w:rsidRPr="009424AB" w:rsidRDefault="00970FC9" w:rsidP="002F591B">
            <w:pPr>
              <w:jc w:val="both"/>
              <w:cnfStyle w:val="000000010000" w:firstRow="0" w:lastRow="0" w:firstColumn="0" w:lastColumn="0" w:oddVBand="0" w:evenVBand="0" w:oddHBand="0" w:evenHBand="1" w:firstRowFirstColumn="0" w:firstRowLastColumn="0" w:lastRowFirstColumn="0" w:lastRowLastColumn="0"/>
              <w:rPr>
                <w:rFonts w:cstheme="minorHAnsi"/>
              </w:rPr>
            </w:pPr>
            <w:r w:rsidRPr="009424AB">
              <w:rPr>
                <w:rFonts w:cstheme="minorHAnsi"/>
              </w:rPr>
              <w:t xml:space="preserve">Ce droit d’occupation est strictement personnel et cesse, </w:t>
            </w:r>
            <w:r w:rsidR="005A0241">
              <w:rPr>
                <w:rFonts w:cstheme="minorHAnsi"/>
                <w:b/>
                <w:u w:val="single"/>
              </w:rPr>
              <w:t xml:space="preserve"> le</w:t>
            </w:r>
            <w:r w:rsidRPr="009424AB">
              <w:rPr>
                <w:rFonts w:cstheme="minorHAnsi"/>
                <w:b/>
                <w:u w:val="single"/>
              </w:rPr>
              <w:t xml:space="preserve"> cas échéant</w:t>
            </w:r>
            <w:r w:rsidRPr="009424AB">
              <w:rPr>
                <w:rFonts w:cstheme="minorHAnsi"/>
                <w:b/>
              </w:rPr>
              <w:t xml:space="preserve"> par</w:t>
            </w:r>
            <w:r w:rsidRPr="009424AB">
              <w:rPr>
                <w:rFonts w:cstheme="minorHAnsi"/>
              </w:rPr>
              <w:t xml:space="preserve"> le décès ou le remariage.</w:t>
            </w:r>
          </w:p>
          <w:p w:rsidR="00970FC9" w:rsidRPr="00970FC9" w:rsidRDefault="00970FC9" w:rsidP="002F591B">
            <w:pPr>
              <w:ind w:firstLine="708"/>
              <w:jc w:val="both"/>
              <w:cnfStyle w:val="000000010000" w:firstRow="0" w:lastRow="0" w:firstColumn="0" w:lastColumn="0" w:oddVBand="0" w:evenVBand="0" w:oddHBand="0" w:evenHBand="1" w:firstRowFirstColumn="0" w:firstRowLastColumn="0" w:lastRowFirstColumn="0" w:lastRowLastColumn="0"/>
              <w:rPr>
                <w:rFonts w:cstheme="minorHAnsi"/>
              </w:rPr>
            </w:pPr>
          </w:p>
          <w:p w:rsidR="00970FC9" w:rsidRPr="00BA03A7" w:rsidRDefault="00970FC9" w:rsidP="002F591B">
            <w:pPr>
              <w:pStyle w:val="BodyText"/>
              <w:tabs>
                <w:tab w:val="left" w:pos="3420"/>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u w:val="single"/>
              </w:rPr>
            </w:pPr>
            <w:r w:rsidRPr="00970FC9">
              <w:rPr>
                <w:rFonts w:asciiTheme="minorHAnsi" w:hAnsiTheme="minorHAnsi" w:cstheme="minorHAnsi"/>
                <w:sz w:val="22"/>
                <w:szCs w:val="22"/>
              </w:rPr>
              <w:t>Il ne préjudicie en rien aux droits résultant de l’attribution préférentielle reconnue au conjoint survivant aux articles 879, 880, 881 et 882  du présent code</w:t>
            </w:r>
            <w:r w:rsidRPr="00970FC9">
              <w:rPr>
                <w:rFonts w:asciiTheme="minorHAnsi" w:hAnsiTheme="minorHAnsi" w:cstheme="minorHAnsi"/>
                <w:b/>
                <w:bCs/>
                <w:sz w:val="22"/>
                <w:szCs w:val="22"/>
              </w:rPr>
              <w:t>.</w:t>
            </w:r>
          </w:p>
        </w:tc>
      </w:tr>
    </w:tbl>
    <w:p w:rsidR="00E92EC3" w:rsidRDefault="00E92EC3" w:rsidP="00EB3614"/>
    <w:sectPr w:rsidR="00E92EC3" w:rsidSect="000C7BE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Univers">
    <w:altName w:val="Arial"/>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Pro-Bold">
    <w:altName w:val="Arial Unicode MS"/>
    <w:panose1 w:val="00000000000000000000"/>
    <w:charset w:val="88"/>
    <w:family w:val="auto"/>
    <w:notTrueType/>
    <w:pitch w:val="default"/>
    <w:sig w:usb0="00000001" w:usb1="08080000" w:usb2="00000010" w:usb3="00000000" w:csb0="00100000" w:csb1="00000000"/>
  </w:font>
  <w:font w:name="MyriadPro-Regula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038C0"/>
    <w:multiLevelType w:val="hybridMultilevel"/>
    <w:tmpl w:val="1286EF8C"/>
    <w:lvl w:ilvl="0" w:tplc="81B46032">
      <w:start w:val="226"/>
      <w:numFmt w:val="bullet"/>
      <w:lvlText w:val="-"/>
      <w:lvlJc w:val="left"/>
      <w:pPr>
        <w:tabs>
          <w:tab w:val="num" w:pos="720"/>
        </w:tabs>
        <w:ind w:left="720" w:hanging="360"/>
      </w:pPr>
      <w:rPr>
        <w:rFonts w:ascii="Times New Roman" w:eastAsia="Times New Roman" w:hAnsi="Times New Roman" w:cs="Times New Roman" w:hint="default"/>
      </w:rPr>
    </w:lvl>
    <w:lvl w:ilvl="1" w:tplc="7D325C4A">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CE676F5"/>
    <w:multiLevelType w:val="hybridMultilevel"/>
    <w:tmpl w:val="A9665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90258A8"/>
    <w:multiLevelType w:val="hybridMultilevel"/>
    <w:tmpl w:val="E8AA8482"/>
    <w:lvl w:ilvl="0" w:tplc="7D325C4A">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732"/>
        </w:tabs>
        <w:ind w:left="732" w:hanging="360"/>
      </w:pPr>
      <w:rPr>
        <w:rFonts w:ascii="Courier New" w:hAnsi="Courier New" w:cs="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C3"/>
    <w:rsid w:val="000165FA"/>
    <w:rsid w:val="00076382"/>
    <w:rsid w:val="000908A5"/>
    <w:rsid w:val="000B3D6F"/>
    <w:rsid w:val="000C7BE5"/>
    <w:rsid w:val="00114E55"/>
    <w:rsid w:val="0017422E"/>
    <w:rsid w:val="001A538A"/>
    <w:rsid w:val="001B0988"/>
    <w:rsid w:val="001C5467"/>
    <w:rsid w:val="001F3CD7"/>
    <w:rsid w:val="00224EB2"/>
    <w:rsid w:val="002307E7"/>
    <w:rsid w:val="002427EB"/>
    <w:rsid w:val="002F591B"/>
    <w:rsid w:val="00313BFF"/>
    <w:rsid w:val="0034405E"/>
    <w:rsid w:val="00387158"/>
    <w:rsid w:val="003C23D0"/>
    <w:rsid w:val="00436A11"/>
    <w:rsid w:val="00461597"/>
    <w:rsid w:val="00465AFA"/>
    <w:rsid w:val="004A7DC4"/>
    <w:rsid w:val="004E44D8"/>
    <w:rsid w:val="004E5FA7"/>
    <w:rsid w:val="005062DB"/>
    <w:rsid w:val="005221EB"/>
    <w:rsid w:val="005A0241"/>
    <w:rsid w:val="005B1F25"/>
    <w:rsid w:val="006D4EB4"/>
    <w:rsid w:val="00721D1A"/>
    <w:rsid w:val="007E036A"/>
    <w:rsid w:val="007E2EF3"/>
    <w:rsid w:val="007E6293"/>
    <w:rsid w:val="008504DC"/>
    <w:rsid w:val="00933D2B"/>
    <w:rsid w:val="00953F53"/>
    <w:rsid w:val="00970FC9"/>
    <w:rsid w:val="009736B6"/>
    <w:rsid w:val="00991669"/>
    <w:rsid w:val="009A0267"/>
    <w:rsid w:val="009C0B90"/>
    <w:rsid w:val="009F516D"/>
    <w:rsid w:val="00A030B0"/>
    <w:rsid w:val="00A867D9"/>
    <w:rsid w:val="00AE1192"/>
    <w:rsid w:val="00B07A39"/>
    <w:rsid w:val="00BA03A7"/>
    <w:rsid w:val="00BB633F"/>
    <w:rsid w:val="00BF2793"/>
    <w:rsid w:val="00C00B62"/>
    <w:rsid w:val="00D04574"/>
    <w:rsid w:val="00D91121"/>
    <w:rsid w:val="00DB7C6D"/>
    <w:rsid w:val="00DD3A40"/>
    <w:rsid w:val="00DF7B41"/>
    <w:rsid w:val="00E138B6"/>
    <w:rsid w:val="00E6375A"/>
    <w:rsid w:val="00E92EC3"/>
    <w:rsid w:val="00EA7087"/>
    <w:rsid w:val="00EB2200"/>
    <w:rsid w:val="00EB3614"/>
    <w:rsid w:val="00EB426F"/>
    <w:rsid w:val="00F57A77"/>
    <w:rsid w:val="00F935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953F53"/>
    <w:pPr>
      <w:keepNext/>
      <w:spacing w:after="0" w:line="240" w:lineRule="auto"/>
      <w:jc w:val="center"/>
      <w:outlineLvl w:val="3"/>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2E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953F53"/>
    <w:rPr>
      <w:rFonts w:ascii="Times New Roman" w:eastAsia="Times New Roman" w:hAnsi="Times New Roman" w:cs="Times New Roman"/>
      <w:b/>
      <w:sz w:val="28"/>
      <w:szCs w:val="20"/>
      <w:lang w:eastAsia="fr-FR"/>
    </w:rPr>
  </w:style>
  <w:style w:type="paragraph" w:styleId="PlainText">
    <w:name w:val="Plain Text"/>
    <w:basedOn w:val="Normal"/>
    <w:link w:val="PlainTextChar"/>
    <w:rsid w:val="00953F5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53F53"/>
    <w:rPr>
      <w:rFonts w:ascii="Courier New" w:eastAsia="Times New Roman" w:hAnsi="Courier New" w:cs="Times New Roman"/>
      <w:sz w:val="20"/>
      <w:szCs w:val="20"/>
      <w:lang w:eastAsia="fr-FR"/>
    </w:rPr>
  </w:style>
  <w:style w:type="paragraph" w:styleId="ListParagraph">
    <w:name w:val="List Paragraph"/>
    <w:basedOn w:val="Normal"/>
    <w:uiPriority w:val="34"/>
    <w:qFormat/>
    <w:rsid w:val="00DF7B41"/>
    <w:pPr>
      <w:ind w:left="720"/>
      <w:contextualSpacing/>
    </w:pPr>
  </w:style>
  <w:style w:type="paragraph" w:styleId="BodyText">
    <w:name w:val="Body Text"/>
    <w:basedOn w:val="Normal"/>
    <w:link w:val="BodyTextChar"/>
    <w:rsid w:val="009736B6"/>
    <w:pPr>
      <w:tabs>
        <w:tab w:val="left" w:pos="-720"/>
      </w:tabs>
      <w:suppressAutoHyphens/>
      <w:spacing w:after="0" w:line="240" w:lineRule="atLeast"/>
      <w:jc w:val="both"/>
    </w:pPr>
    <w:rPr>
      <w:rFonts w:ascii="Univers" w:eastAsia="Times New Roman" w:hAnsi="Univers" w:cs="Times New Roman"/>
      <w:spacing w:val="-3"/>
      <w:sz w:val="24"/>
      <w:szCs w:val="20"/>
    </w:rPr>
  </w:style>
  <w:style w:type="character" w:customStyle="1" w:styleId="BodyTextChar">
    <w:name w:val="Body Text Char"/>
    <w:basedOn w:val="DefaultParagraphFont"/>
    <w:link w:val="BodyText"/>
    <w:rsid w:val="009736B6"/>
    <w:rPr>
      <w:rFonts w:ascii="Univers" w:eastAsia="Times New Roman" w:hAnsi="Univers" w:cs="Times New Roman"/>
      <w:spacing w:val="-3"/>
      <w:sz w:val="24"/>
      <w:szCs w:val="20"/>
      <w:lang w:eastAsia="fr-FR"/>
    </w:rPr>
  </w:style>
  <w:style w:type="paragraph" w:styleId="BodyText3">
    <w:name w:val="Body Text 3"/>
    <w:basedOn w:val="Normal"/>
    <w:link w:val="BodyText3Char"/>
    <w:uiPriority w:val="99"/>
    <w:unhideWhenUsed/>
    <w:rsid w:val="003C23D0"/>
    <w:pPr>
      <w:spacing w:after="120"/>
    </w:pPr>
    <w:rPr>
      <w:sz w:val="16"/>
      <w:szCs w:val="16"/>
    </w:rPr>
  </w:style>
  <w:style w:type="character" w:customStyle="1" w:styleId="BodyText3Char">
    <w:name w:val="Body Text 3 Char"/>
    <w:basedOn w:val="DefaultParagraphFont"/>
    <w:link w:val="BodyText3"/>
    <w:uiPriority w:val="99"/>
    <w:rsid w:val="003C23D0"/>
    <w:rPr>
      <w:sz w:val="16"/>
      <w:szCs w:val="16"/>
    </w:rPr>
  </w:style>
  <w:style w:type="table" w:styleId="LightGrid-Accent5">
    <w:name w:val="Light Grid Accent 5"/>
    <w:basedOn w:val="TableNormal"/>
    <w:uiPriority w:val="62"/>
    <w:rsid w:val="00465AF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953F53"/>
    <w:pPr>
      <w:keepNext/>
      <w:spacing w:after="0" w:line="240" w:lineRule="auto"/>
      <w:jc w:val="center"/>
      <w:outlineLvl w:val="3"/>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2E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953F53"/>
    <w:rPr>
      <w:rFonts w:ascii="Times New Roman" w:eastAsia="Times New Roman" w:hAnsi="Times New Roman" w:cs="Times New Roman"/>
      <w:b/>
      <w:sz w:val="28"/>
      <w:szCs w:val="20"/>
      <w:lang w:eastAsia="fr-FR"/>
    </w:rPr>
  </w:style>
  <w:style w:type="paragraph" w:styleId="PlainText">
    <w:name w:val="Plain Text"/>
    <w:basedOn w:val="Normal"/>
    <w:link w:val="PlainTextChar"/>
    <w:rsid w:val="00953F5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53F53"/>
    <w:rPr>
      <w:rFonts w:ascii="Courier New" w:eastAsia="Times New Roman" w:hAnsi="Courier New" w:cs="Times New Roman"/>
      <w:sz w:val="20"/>
      <w:szCs w:val="20"/>
      <w:lang w:eastAsia="fr-FR"/>
    </w:rPr>
  </w:style>
  <w:style w:type="paragraph" w:styleId="ListParagraph">
    <w:name w:val="List Paragraph"/>
    <w:basedOn w:val="Normal"/>
    <w:uiPriority w:val="34"/>
    <w:qFormat/>
    <w:rsid w:val="00DF7B41"/>
    <w:pPr>
      <w:ind w:left="720"/>
      <w:contextualSpacing/>
    </w:pPr>
  </w:style>
  <w:style w:type="paragraph" w:styleId="BodyText">
    <w:name w:val="Body Text"/>
    <w:basedOn w:val="Normal"/>
    <w:link w:val="BodyTextChar"/>
    <w:rsid w:val="009736B6"/>
    <w:pPr>
      <w:tabs>
        <w:tab w:val="left" w:pos="-720"/>
      </w:tabs>
      <w:suppressAutoHyphens/>
      <w:spacing w:after="0" w:line="240" w:lineRule="atLeast"/>
      <w:jc w:val="both"/>
    </w:pPr>
    <w:rPr>
      <w:rFonts w:ascii="Univers" w:eastAsia="Times New Roman" w:hAnsi="Univers" w:cs="Times New Roman"/>
      <w:spacing w:val="-3"/>
      <w:sz w:val="24"/>
      <w:szCs w:val="20"/>
    </w:rPr>
  </w:style>
  <w:style w:type="character" w:customStyle="1" w:styleId="BodyTextChar">
    <w:name w:val="Body Text Char"/>
    <w:basedOn w:val="DefaultParagraphFont"/>
    <w:link w:val="BodyText"/>
    <w:rsid w:val="009736B6"/>
    <w:rPr>
      <w:rFonts w:ascii="Univers" w:eastAsia="Times New Roman" w:hAnsi="Univers" w:cs="Times New Roman"/>
      <w:spacing w:val="-3"/>
      <w:sz w:val="24"/>
      <w:szCs w:val="20"/>
      <w:lang w:eastAsia="fr-FR"/>
    </w:rPr>
  </w:style>
  <w:style w:type="paragraph" w:styleId="BodyText3">
    <w:name w:val="Body Text 3"/>
    <w:basedOn w:val="Normal"/>
    <w:link w:val="BodyText3Char"/>
    <w:uiPriority w:val="99"/>
    <w:unhideWhenUsed/>
    <w:rsid w:val="003C23D0"/>
    <w:pPr>
      <w:spacing w:after="120"/>
    </w:pPr>
    <w:rPr>
      <w:sz w:val="16"/>
      <w:szCs w:val="16"/>
    </w:rPr>
  </w:style>
  <w:style w:type="character" w:customStyle="1" w:styleId="BodyText3Char">
    <w:name w:val="Body Text 3 Char"/>
    <w:basedOn w:val="DefaultParagraphFont"/>
    <w:link w:val="BodyText3"/>
    <w:uiPriority w:val="99"/>
    <w:rsid w:val="003C23D0"/>
    <w:rPr>
      <w:sz w:val="16"/>
      <w:szCs w:val="16"/>
    </w:rPr>
  </w:style>
  <w:style w:type="table" w:styleId="LightGrid-Accent5">
    <w:name w:val="Light Grid Accent 5"/>
    <w:basedOn w:val="TableNormal"/>
    <w:uiPriority w:val="62"/>
    <w:rsid w:val="00465AF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5041</Words>
  <Characters>27726</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 Fomba</dc:creator>
  <cp:lastModifiedBy>massan</cp:lastModifiedBy>
  <cp:revision>2</cp:revision>
  <dcterms:created xsi:type="dcterms:W3CDTF">2011-12-23T16:41:00Z</dcterms:created>
  <dcterms:modified xsi:type="dcterms:W3CDTF">2011-12-23T16:41:00Z</dcterms:modified>
</cp:coreProperties>
</file>